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1C0573" w14:textId="412F9E62" w:rsidR="001649D7" w:rsidRDefault="00D11CC3" w:rsidP="00D11CC3">
      <w:pPr>
        <w:spacing w:after="0"/>
        <w:rPr>
          <w:b/>
        </w:rPr>
      </w:pPr>
      <w:bookmarkStart w:id="0" w:name="_GoBack"/>
      <w:bookmarkEnd w:id="0"/>
      <w:r>
        <w:rPr>
          <w:rFonts w:ascii="Arial Narrow" w:hAnsi="Arial Narrow"/>
          <w:b/>
          <w:noProof/>
          <w:sz w:val="40"/>
          <w:lang w:eastAsia="fr-FR"/>
        </w:rPr>
        <w:drawing>
          <wp:anchor distT="0" distB="0" distL="114300" distR="114300" simplePos="0" relativeHeight="251666432" behindDoc="1" locked="0" layoutInCell="1" allowOverlap="1" wp14:anchorId="22E6018B" wp14:editId="1B07FAA5">
            <wp:simplePos x="0" y="0"/>
            <wp:positionH relativeFrom="column">
              <wp:posOffset>2190750</wp:posOffset>
            </wp:positionH>
            <wp:positionV relativeFrom="paragraph">
              <wp:posOffset>19050</wp:posOffset>
            </wp:positionV>
            <wp:extent cx="1955800" cy="1151890"/>
            <wp:effectExtent l="0" t="0" r="635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955800" cy="1151890"/>
                    </a:xfrm>
                    <a:prstGeom prst="rect">
                      <a:avLst/>
                    </a:prstGeom>
                    <a:noFill/>
                    <a:ln>
                      <a:noFill/>
                    </a:ln>
                  </pic:spPr>
                </pic:pic>
              </a:graphicData>
            </a:graphic>
            <wp14:sizeRelH relativeFrom="page">
              <wp14:pctWidth>0</wp14:pctWidth>
            </wp14:sizeRelH>
            <wp14:sizeRelV relativeFrom="page">
              <wp14:pctHeight>0</wp14:pctHeight>
            </wp14:sizeRelV>
          </wp:anchor>
        </w:drawing>
      </w:r>
      <w:r w:rsidR="00234759">
        <w:rPr>
          <w:b/>
          <w:noProof/>
          <w:lang w:eastAsia="fr-FR"/>
        </w:rPr>
        <w:drawing>
          <wp:inline distT="0" distB="0" distL="0" distR="0" wp14:anchorId="66B7E92D" wp14:editId="5ADBE027">
            <wp:extent cx="1981200" cy="1190773"/>
            <wp:effectExtent l="0" t="0" r="0" b="952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985004" cy="1193059"/>
                    </a:xfrm>
                    <a:prstGeom prst="rect">
                      <a:avLst/>
                    </a:prstGeom>
                    <a:noFill/>
                    <a:ln>
                      <a:noFill/>
                    </a:ln>
                  </pic:spPr>
                </pic:pic>
              </a:graphicData>
            </a:graphic>
          </wp:inline>
        </w:drawing>
      </w:r>
    </w:p>
    <w:p w14:paraId="502123C6" w14:textId="77777777" w:rsidR="001649D7" w:rsidRDefault="001649D7" w:rsidP="00007C3B">
      <w:pPr>
        <w:spacing w:after="0"/>
        <w:jc w:val="center"/>
        <w:rPr>
          <w:b/>
        </w:rPr>
      </w:pPr>
    </w:p>
    <w:p w14:paraId="49ABA6EA" w14:textId="77777777" w:rsidR="001649D7" w:rsidRDefault="001649D7" w:rsidP="00007C3B">
      <w:pPr>
        <w:spacing w:after="0"/>
        <w:jc w:val="center"/>
        <w:rPr>
          <w:b/>
        </w:rPr>
      </w:pPr>
    </w:p>
    <w:p w14:paraId="064DEFDC" w14:textId="77777777" w:rsidR="001649D7" w:rsidRDefault="001649D7" w:rsidP="00007C3B">
      <w:pPr>
        <w:spacing w:after="0"/>
        <w:jc w:val="center"/>
        <w:rPr>
          <w:b/>
        </w:rPr>
      </w:pPr>
    </w:p>
    <w:p w14:paraId="0D041FE6" w14:textId="77777777" w:rsidR="001649D7" w:rsidRDefault="001649D7" w:rsidP="00007C3B">
      <w:pPr>
        <w:spacing w:after="0"/>
        <w:jc w:val="center"/>
        <w:rPr>
          <w:rFonts w:ascii="Arial Narrow" w:hAnsi="Arial Narrow"/>
          <w:b/>
          <w:sz w:val="40"/>
        </w:rPr>
      </w:pPr>
    </w:p>
    <w:p w14:paraId="5EFFC298" w14:textId="77777777" w:rsidR="001649D7" w:rsidRDefault="001649D7" w:rsidP="00007C3B">
      <w:pPr>
        <w:spacing w:after="0"/>
        <w:jc w:val="center"/>
        <w:rPr>
          <w:rFonts w:ascii="Arial Narrow" w:hAnsi="Arial Narrow"/>
          <w:b/>
          <w:sz w:val="40"/>
        </w:rPr>
      </w:pPr>
    </w:p>
    <w:p w14:paraId="0A68D748" w14:textId="77777777" w:rsidR="00D11CC3" w:rsidRPr="00D11CC3" w:rsidRDefault="005F53A9" w:rsidP="00A27CF3">
      <w:pPr>
        <w:spacing w:after="0"/>
        <w:jc w:val="center"/>
        <w:rPr>
          <w:rFonts w:ascii="Arial Narrow" w:hAnsi="Arial Narrow"/>
          <w:b/>
          <w:sz w:val="56"/>
        </w:rPr>
      </w:pPr>
      <w:r w:rsidRPr="00D11CC3">
        <w:rPr>
          <w:rFonts w:ascii="Arial Narrow" w:hAnsi="Arial Narrow"/>
          <w:b/>
          <w:sz w:val="56"/>
        </w:rPr>
        <w:t xml:space="preserve">Questionnaire à destination des maisons </w:t>
      </w:r>
    </w:p>
    <w:p w14:paraId="69E5C06E" w14:textId="77777777" w:rsidR="00D11CC3" w:rsidRPr="00D11CC3" w:rsidRDefault="005F53A9" w:rsidP="00A27CF3">
      <w:pPr>
        <w:spacing w:after="0"/>
        <w:jc w:val="center"/>
        <w:rPr>
          <w:rFonts w:ascii="Arial Narrow" w:hAnsi="Arial Narrow"/>
          <w:b/>
          <w:sz w:val="56"/>
        </w:rPr>
      </w:pPr>
      <w:r w:rsidRPr="00D11CC3">
        <w:rPr>
          <w:rFonts w:ascii="Arial Narrow" w:hAnsi="Arial Narrow"/>
          <w:b/>
          <w:sz w:val="56"/>
        </w:rPr>
        <w:t>de négoce</w:t>
      </w:r>
      <w:r w:rsidR="00007C3B" w:rsidRPr="00D11CC3">
        <w:rPr>
          <w:rFonts w:ascii="Arial Narrow" w:hAnsi="Arial Narrow"/>
          <w:b/>
          <w:sz w:val="56"/>
        </w:rPr>
        <w:t xml:space="preserve"> </w:t>
      </w:r>
      <w:r w:rsidR="00A27CF3" w:rsidRPr="00D11CC3">
        <w:rPr>
          <w:rFonts w:ascii="Arial Narrow" w:hAnsi="Arial Narrow"/>
          <w:b/>
          <w:sz w:val="56"/>
        </w:rPr>
        <w:t xml:space="preserve">et bouilleurs de professions </w:t>
      </w:r>
    </w:p>
    <w:p w14:paraId="447984FE" w14:textId="73178F6A" w:rsidR="005F53A9" w:rsidRPr="00D11CC3" w:rsidRDefault="00007C3B" w:rsidP="00A27CF3">
      <w:pPr>
        <w:spacing w:after="0"/>
        <w:jc w:val="center"/>
        <w:rPr>
          <w:rFonts w:ascii="Arial Narrow" w:hAnsi="Arial Narrow"/>
          <w:b/>
          <w:sz w:val="56"/>
        </w:rPr>
      </w:pPr>
      <w:r w:rsidRPr="00D11CC3">
        <w:rPr>
          <w:rFonts w:ascii="Arial Narrow" w:hAnsi="Arial Narrow"/>
          <w:b/>
          <w:sz w:val="56"/>
        </w:rPr>
        <w:t>de la filière cognac</w:t>
      </w:r>
    </w:p>
    <w:p w14:paraId="331D0299" w14:textId="3B46A2CF" w:rsidR="005F53A9" w:rsidRPr="001649D7" w:rsidRDefault="005F53A9" w:rsidP="001649D7">
      <w:pPr>
        <w:spacing w:after="0"/>
        <w:jc w:val="center"/>
        <w:rPr>
          <w:rFonts w:ascii="Arial Narrow" w:hAnsi="Arial Narrow"/>
          <w:b/>
          <w:sz w:val="36"/>
        </w:rPr>
      </w:pPr>
    </w:p>
    <w:p w14:paraId="1FE0B55F" w14:textId="0A9AB81C" w:rsidR="001649D7" w:rsidRPr="001649D7" w:rsidRDefault="001649D7" w:rsidP="001649D7">
      <w:pPr>
        <w:spacing w:after="0"/>
        <w:jc w:val="center"/>
        <w:rPr>
          <w:rFonts w:ascii="Arial Narrow" w:hAnsi="Arial Narrow"/>
          <w:b/>
          <w:sz w:val="36"/>
        </w:rPr>
      </w:pPr>
    </w:p>
    <w:p w14:paraId="4D59B805" w14:textId="5E4A364B" w:rsidR="00007C3B" w:rsidRDefault="00007C3B" w:rsidP="001649D7">
      <w:pPr>
        <w:spacing w:after="0"/>
        <w:jc w:val="center"/>
        <w:rPr>
          <w:rFonts w:ascii="Arial Narrow" w:hAnsi="Arial Narrow"/>
          <w:b/>
          <w:sz w:val="36"/>
        </w:rPr>
      </w:pPr>
    </w:p>
    <w:p w14:paraId="6011D1DB" w14:textId="26ACAD01" w:rsidR="006D1750" w:rsidRDefault="006D1750" w:rsidP="001649D7">
      <w:pPr>
        <w:spacing w:after="0"/>
        <w:jc w:val="center"/>
        <w:rPr>
          <w:rFonts w:ascii="Arial Narrow" w:hAnsi="Arial Narrow"/>
          <w:b/>
          <w:sz w:val="36"/>
        </w:rPr>
      </w:pPr>
    </w:p>
    <w:p w14:paraId="4975CF29" w14:textId="3AB905D2" w:rsidR="006D1750" w:rsidRDefault="006D1750" w:rsidP="001649D7">
      <w:pPr>
        <w:spacing w:after="0"/>
        <w:jc w:val="center"/>
        <w:rPr>
          <w:rFonts w:ascii="Arial Narrow" w:hAnsi="Arial Narrow"/>
          <w:b/>
          <w:sz w:val="36"/>
        </w:rPr>
      </w:pPr>
    </w:p>
    <w:p w14:paraId="67212214" w14:textId="51F924F7" w:rsidR="006D1750" w:rsidRDefault="006D1750" w:rsidP="001649D7">
      <w:pPr>
        <w:spacing w:after="0"/>
        <w:jc w:val="center"/>
        <w:rPr>
          <w:rFonts w:ascii="Arial Narrow" w:hAnsi="Arial Narrow"/>
          <w:b/>
          <w:sz w:val="36"/>
        </w:rPr>
      </w:pPr>
    </w:p>
    <w:p w14:paraId="5E0BF29E" w14:textId="0B677DE7" w:rsidR="006D1750" w:rsidRDefault="006D1750" w:rsidP="001649D7">
      <w:pPr>
        <w:spacing w:after="0"/>
        <w:jc w:val="center"/>
        <w:rPr>
          <w:rFonts w:ascii="Arial Narrow" w:hAnsi="Arial Narrow"/>
          <w:b/>
          <w:sz w:val="36"/>
        </w:rPr>
      </w:pPr>
    </w:p>
    <w:p w14:paraId="5456074E" w14:textId="2B31C341" w:rsidR="00D11CC3" w:rsidRPr="00134835" w:rsidRDefault="00D11CC3" w:rsidP="00D11CC3">
      <w:pPr>
        <w:spacing w:after="0"/>
        <w:rPr>
          <w:rFonts w:ascii="Arial Narrow" w:hAnsi="Arial Narrow"/>
          <w:b/>
          <w:sz w:val="28"/>
        </w:rPr>
      </w:pPr>
      <w:r w:rsidRPr="00134835">
        <w:rPr>
          <w:rFonts w:ascii="Arial Narrow" w:hAnsi="Arial Narrow"/>
          <w:b/>
          <w:sz w:val="28"/>
        </w:rPr>
        <w:t xml:space="preserve">QUESTIONNAIRE A RETOURNER AVANT LE </w:t>
      </w:r>
      <w:r w:rsidRPr="006C3632">
        <w:rPr>
          <w:rFonts w:ascii="Arial Narrow" w:hAnsi="Arial Narrow"/>
          <w:b/>
          <w:sz w:val="28"/>
        </w:rPr>
        <w:t>31/0</w:t>
      </w:r>
      <w:r w:rsidR="0064610D">
        <w:rPr>
          <w:rFonts w:ascii="Arial Narrow" w:hAnsi="Arial Narrow"/>
          <w:b/>
          <w:sz w:val="28"/>
        </w:rPr>
        <w:t>8</w:t>
      </w:r>
      <w:r w:rsidRPr="006C3632">
        <w:rPr>
          <w:rFonts w:ascii="Arial Narrow" w:hAnsi="Arial Narrow"/>
          <w:b/>
          <w:sz w:val="28"/>
        </w:rPr>
        <w:t>/2021</w:t>
      </w:r>
      <w:r w:rsidRPr="00134835">
        <w:rPr>
          <w:rFonts w:ascii="Arial Narrow" w:hAnsi="Arial Narrow"/>
          <w:b/>
          <w:sz w:val="28"/>
        </w:rPr>
        <w:t xml:space="preserve"> </w:t>
      </w:r>
    </w:p>
    <w:p w14:paraId="03632F8E" w14:textId="4619B692" w:rsidR="00D11CC3" w:rsidRPr="00D11CC3" w:rsidRDefault="00D11CC3" w:rsidP="00D11CC3">
      <w:pPr>
        <w:spacing w:after="0"/>
        <w:rPr>
          <w:rFonts w:ascii="Arial Narrow" w:hAnsi="Arial Narrow"/>
          <w:b/>
          <w:sz w:val="28"/>
        </w:rPr>
      </w:pPr>
      <w:r>
        <w:rPr>
          <w:rFonts w:ascii="Arial Narrow" w:hAnsi="Arial Narrow"/>
          <w:b/>
          <w:sz w:val="28"/>
        </w:rPr>
        <w:t xml:space="preserve">    -</w:t>
      </w:r>
      <w:r w:rsidRPr="00134835">
        <w:rPr>
          <w:rFonts w:ascii="Arial Narrow" w:hAnsi="Arial Narrow"/>
          <w:b/>
          <w:sz w:val="28"/>
        </w:rPr>
        <w:t xml:space="preserve">par </w:t>
      </w:r>
      <w:r w:rsidRPr="00D11CC3">
        <w:rPr>
          <w:rFonts w:ascii="Arial Narrow" w:hAnsi="Arial Narrow"/>
          <w:b/>
          <w:sz w:val="28"/>
        </w:rPr>
        <w:t xml:space="preserve">email : </w:t>
      </w:r>
      <w:hyperlink r:id="rId10" w:history="1">
        <w:r w:rsidRPr="00D11CC3">
          <w:rPr>
            <w:rStyle w:val="Lienhypertexte"/>
            <w:rFonts w:ascii="Arial Narrow" w:hAnsi="Arial Narrow"/>
            <w:b/>
            <w:color w:val="auto"/>
            <w:sz w:val="28"/>
          </w:rPr>
          <w:t>questionnaire-agri@grand-cognac.fr</w:t>
        </w:r>
      </w:hyperlink>
    </w:p>
    <w:p w14:paraId="0F240380" w14:textId="005AEA57" w:rsidR="00D11CC3" w:rsidRPr="00134835" w:rsidRDefault="00D11CC3" w:rsidP="00D11CC3">
      <w:pPr>
        <w:spacing w:after="0"/>
        <w:rPr>
          <w:rFonts w:ascii="Arial Narrow" w:hAnsi="Arial Narrow"/>
          <w:b/>
          <w:sz w:val="28"/>
        </w:rPr>
      </w:pPr>
      <w:r w:rsidRPr="00D11CC3">
        <w:rPr>
          <w:rFonts w:ascii="Arial Narrow" w:hAnsi="Arial Narrow"/>
          <w:b/>
          <w:sz w:val="28"/>
        </w:rPr>
        <w:t xml:space="preserve">    -par courrier ou </w:t>
      </w:r>
      <w:r>
        <w:rPr>
          <w:rFonts w:ascii="Arial Narrow" w:hAnsi="Arial Narrow"/>
          <w:b/>
          <w:sz w:val="28"/>
        </w:rPr>
        <w:t xml:space="preserve">dépôt à l’Hôtel de Communauté de Grand Cognac </w:t>
      </w:r>
      <w:r w:rsidRPr="00134835">
        <w:rPr>
          <w:rFonts w:ascii="Arial Narrow" w:hAnsi="Arial Narrow"/>
          <w:b/>
          <w:sz w:val="28"/>
        </w:rPr>
        <w:t xml:space="preserve">: 6 rue de valdepeñas 10216 - 16111 </w:t>
      </w:r>
      <w:r>
        <w:rPr>
          <w:rFonts w:ascii="Arial Narrow" w:hAnsi="Arial Narrow"/>
          <w:b/>
          <w:sz w:val="28"/>
        </w:rPr>
        <w:t>C</w:t>
      </w:r>
      <w:r w:rsidRPr="00134835">
        <w:rPr>
          <w:rFonts w:ascii="Arial Narrow" w:hAnsi="Arial Narrow"/>
          <w:b/>
          <w:sz w:val="28"/>
        </w:rPr>
        <w:t>ognac cedex</w:t>
      </w:r>
    </w:p>
    <w:p w14:paraId="73A6FFB7" w14:textId="55A89BDF" w:rsidR="00D11CC3" w:rsidRDefault="00D11CC3" w:rsidP="00D11CC3">
      <w:pPr>
        <w:spacing w:after="0"/>
        <w:rPr>
          <w:rFonts w:ascii="Arial Narrow" w:hAnsi="Arial Narrow"/>
          <w:b/>
          <w:sz w:val="28"/>
        </w:rPr>
      </w:pPr>
    </w:p>
    <w:p w14:paraId="68AD14DA" w14:textId="33786843" w:rsidR="00D11CC3" w:rsidRDefault="00D11CC3" w:rsidP="00D11CC3">
      <w:pPr>
        <w:spacing w:after="0"/>
        <w:rPr>
          <w:rFonts w:ascii="Arial Narrow" w:hAnsi="Arial Narrow"/>
          <w:b/>
          <w:sz w:val="28"/>
        </w:rPr>
      </w:pPr>
    </w:p>
    <w:p w14:paraId="5305D552" w14:textId="5AD2F586" w:rsidR="00D11CC3" w:rsidRDefault="00D11CC3" w:rsidP="00D11CC3">
      <w:pPr>
        <w:spacing w:after="0"/>
        <w:rPr>
          <w:rFonts w:ascii="Arial Narrow" w:hAnsi="Arial Narrow"/>
          <w:b/>
          <w:sz w:val="28"/>
        </w:rPr>
      </w:pPr>
    </w:p>
    <w:p w14:paraId="21D59ABC" w14:textId="2DAC91D2" w:rsidR="00D11CC3" w:rsidRPr="00134835" w:rsidRDefault="00D11CC3" w:rsidP="00D11CC3">
      <w:pPr>
        <w:spacing w:after="0"/>
        <w:rPr>
          <w:rFonts w:ascii="Arial Narrow" w:hAnsi="Arial Narrow"/>
          <w:b/>
          <w:sz w:val="28"/>
        </w:rPr>
      </w:pPr>
    </w:p>
    <w:p w14:paraId="1A9DE003" w14:textId="5062FED4" w:rsidR="00D11CC3" w:rsidRPr="006C3632" w:rsidRDefault="00234759" w:rsidP="00D11CC3">
      <w:pPr>
        <w:rPr>
          <w:rFonts w:ascii="Arial Narrow" w:hAnsi="Arial Narrow"/>
          <w:i/>
          <w:sz w:val="24"/>
        </w:rPr>
      </w:pPr>
      <w:r>
        <w:rPr>
          <w:rFonts w:ascii="Arial Narrow" w:hAnsi="Arial Narrow"/>
          <w:b/>
          <w:noProof/>
          <w:sz w:val="36"/>
          <w:lang w:eastAsia="fr-FR"/>
        </w:rPr>
        <w:drawing>
          <wp:anchor distT="0" distB="0" distL="114300" distR="114300" simplePos="0" relativeHeight="251659264" behindDoc="1" locked="0" layoutInCell="1" allowOverlap="1" wp14:anchorId="07A679A9" wp14:editId="4F6F9339">
            <wp:simplePos x="0" y="0"/>
            <wp:positionH relativeFrom="page">
              <wp:posOffset>0</wp:posOffset>
            </wp:positionH>
            <wp:positionV relativeFrom="paragraph">
              <wp:posOffset>142240</wp:posOffset>
            </wp:positionV>
            <wp:extent cx="7543165" cy="2176145"/>
            <wp:effectExtent l="0" t="0" r="635"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ans titre.png"/>
                    <pic:cNvPicPr/>
                  </pic:nvPicPr>
                  <pic:blipFill>
                    <a:blip r:embed="rId11">
                      <a:extLst>
                        <a:ext uri="{28A0092B-C50C-407E-A947-70E740481C1C}">
                          <a14:useLocalDpi xmlns:a14="http://schemas.microsoft.com/office/drawing/2010/main" val="0"/>
                        </a:ext>
                      </a:extLst>
                    </a:blip>
                    <a:stretch>
                      <a:fillRect/>
                    </a:stretch>
                  </pic:blipFill>
                  <pic:spPr>
                    <a:xfrm>
                      <a:off x="0" y="0"/>
                      <a:ext cx="7543165" cy="2176145"/>
                    </a:xfrm>
                    <a:prstGeom prst="rect">
                      <a:avLst/>
                    </a:prstGeom>
                  </pic:spPr>
                </pic:pic>
              </a:graphicData>
            </a:graphic>
            <wp14:sizeRelH relativeFrom="page">
              <wp14:pctWidth>0</wp14:pctWidth>
            </wp14:sizeRelH>
            <wp14:sizeRelV relativeFrom="page">
              <wp14:pctHeight>0</wp14:pctHeight>
            </wp14:sizeRelV>
          </wp:anchor>
        </w:drawing>
      </w:r>
      <w:r w:rsidR="00D11CC3" w:rsidRPr="006C3632">
        <w:rPr>
          <w:rFonts w:ascii="Arial Narrow" w:hAnsi="Arial Narrow"/>
          <w:i/>
          <w:sz w:val="24"/>
        </w:rPr>
        <w:t xml:space="preserve">Contact : Olivier FLORINE – Nathalie GOURDET </w:t>
      </w:r>
      <w:r w:rsidR="00D11CC3">
        <w:rPr>
          <w:rFonts w:ascii="Arial Narrow" w:hAnsi="Arial Narrow"/>
          <w:i/>
          <w:sz w:val="24"/>
        </w:rPr>
        <w:t xml:space="preserve">/ </w:t>
      </w:r>
      <w:r w:rsidR="00D11CC3" w:rsidRPr="006C3632">
        <w:rPr>
          <w:rFonts w:ascii="Arial Narrow" w:hAnsi="Arial Narrow"/>
          <w:i/>
          <w:sz w:val="24"/>
        </w:rPr>
        <w:t>05 45 36 64 30</w:t>
      </w:r>
    </w:p>
    <w:p w14:paraId="36BF4D0E" w14:textId="5C661C3C" w:rsidR="00007C3B" w:rsidRPr="002A7BA4" w:rsidRDefault="00007C3B" w:rsidP="002A7BA4">
      <w:pPr>
        <w:spacing w:after="0"/>
        <w:rPr>
          <w:rFonts w:ascii="Arial Narrow" w:hAnsi="Arial Narrow"/>
          <w:b/>
          <w:color w:val="C00000"/>
          <w:sz w:val="28"/>
        </w:rPr>
      </w:pPr>
    </w:p>
    <w:p w14:paraId="64801A7B" w14:textId="70BE915B" w:rsidR="001649D7" w:rsidRPr="001649D7" w:rsidRDefault="001649D7" w:rsidP="001649D7">
      <w:pPr>
        <w:jc w:val="center"/>
        <w:rPr>
          <w:rFonts w:ascii="Arial Narrow" w:hAnsi="Arial Narrow"/>
          <w:b/>
          <w:sz w:val="36"/>
        </w:rPr>
      </w:pPr>
      <w:r w:rsidRPr="001649D7">
        <w:rPr>
          <w:rFonts w:ascii="Arial Narrow" w:hAnsi="Arial Narrow"/>
          <w:b/>
          <w:noProof/>
          <w:sz w:val="36"/>
          <w:lang w:eastAsia="fr-FR"/>
        </w:rPr>
        <w:drawing>
          <wp:anchor distT="0" distB="0" distL="114300" distR="114300" simplePos="0" relativeHeight="251658240" behindDoc="1" locked="0" layoutInCell="1" allowOverlap="1" wp14:anchorId="00C253A7" wp14:editId="417538ED">
            <wp:simplePos x="0" y="0"/>
            <wp:positionH relativeFrom="page">
              <wp:align>left</wp:align>
            </wp:positionH>
            <wp:positionV relativeFrom="paragraph">
              <wp:posOffset>6689725</wp:posOffset>
            </wp:positionV>
            <wp:extent cx="7543748" cy="2176145"/>
            <wp:effectExtent l="0" t="0" r="635"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ans titre.png"/>
                    <pic:cNvPicPr/>
                  </pic:nvPicPr>
                  <pic:blipFill>
                    <a:blip r:embed="rId11">
                      <a:extLst>
                        <a:ext uri="{28A0092B-C50C-407E-A947-70E740481C1C}">
                          <a14:useLocalDpi xmlns:a14="http://schemas.microsoft.com/office/drawing/2010/main" val="0"/>
                        </a:ext>
                      </a:extLst>
                    </a:blip>
                    <a:stretch>
                      <a:fillRect/>
                    </a:stretch>
                  </pic:blipFill>
                  <pic:spPr>
                    <a:xfrm>
                      <a:off x="0" y="0"/>
                      <a:ext cx="7543748" cy="2176145"/>
                    </a:xfrm>
                    <a:prstGeom prst="rect">
                      <a:avLst/>
                    </a:prstGeom>
                  </pic:spPr>
                </pic:pic>
              </a:graphicData>
            </a:graphic>
            <wp14:sizeRelH relativeFrom="page">
              <wp14:pctWidth>0</wp14:pctWidth>
            </wp14:sizeRelH>
            <wp14:sizeRelV relativeFrom="page">
              <wp14:pctHeight>0</wp14:pctHeight>
            </wp14:sizeRelV>
          </wp:anchor>
        </w:drawing>
      </w:r>
      <w:r w:rsidRPr="001649D7">
        <w:rPr>
          <w:rFonts w:ascii="Arial Narrow" w:hAnsi="Arial Narrow"/>
          <w:b/>
          <w:sz w:val="36"/>
        </w:rPr>
        <w:br w:type="page"/>
      </w:r>
    </w:p>
    <w:p w14:paraId="519BF7B5" w14:textId="520A5B9B" w:rsidR="001649D7" w:rsidRPr="00E47061" w:rsidRDefault="005F53A9" w:rsidP="001649D7">
      <w:pPr>
        <w:spacing w:after="0"/>
        <w:jc w:val="center"/>
        <w:rPr>
          <w:rFonts w:ascii="Arial Narrow" w:hAnsi="Arial Narrow"/>
          <w:b/>
          <w:color w:val="404040" w:themeColor="text1" w:themeTint="BF"/>
          <w:sz w:val="36"/>
        </w:rPr>
      </w:pPr>
      <w:r w:rsidRPr="00E47061">
        <w:rPr>
          <w:rFonts w:ascii="Arial Narrow" w:hAnsi="Arial Narrow"/>
          <w:b/>
          <w:color w:val="404040" w:themeColor="text1" w:themeTint="BF"/>
          <w:sz w:val="36"/>
        </w:rPr>
        <w:lastRenderedPageBreak/>
        <w:t>Avant-propos</w:t>
      </w:r>
    </w:p>
    <w:p w14:paraId="6BF8B6AA" w14:textId="77777777" w:rsidR="001649D7" w:rsidRPr="001649D7" w:rsidRDefault="001649D7" w:rsidP="00D950F2">
      <w:pPr>
        <w:spacing w:after="0"/>
        <w:jc w:val="both"/>
        <w:rPr>
          <w:rFonts w:ascii="Arial Narrow" w:hAnsi="Arial Narrow"/>
        </w:rPr>
      </w:pPr>
    </w:p>
    <w:p w14:paraId="59C14CFA" w14:textId="77777777" w:rsidR="001649D7" w:rsidRPr="001649D7" w:rsidRDefault="001649D7" w:rsidP="00D950F2">
      <w:pPr>
        <w:spacing w:after="0"/>
        <w:jc w:val="both"/>
        <w:rPr>
          <w:rFonts w:ascii="Arial Narrow" w:hAnsi="Arial Narrow"/>
        </w:rPr>
      </w:pPr>
    </w:p>
    <w:p w14:paraId="43B6ACA7" w14:textId="24137801" w:rsidR="001649D7" w:rsidRPr="00E47061" w:rsidRDefault="001649D7" w:rsidP="00D950F2">
      <w:pPr>
        <w:spacing w:after="0"/>
        <w:jc w:val="both"/>
        <w:rPr>
          <w:rFonts w:ascii="Arial Narrow" w:hAnsi="Arial Narrow"/>
          <w:b/>
          <w:color w:val="404040" w:themeColor="text1" w:themeTint="BF"/>
        </w:rPr>
      </w:pPr>
      <w:r w:rsidRPr="00E47061">
        <w:rPr>
          <w:rFonts w:ascii="Arial Narrow" w:hAnsi="Arial Narrow"/>
          <w:b/>
          <w:color w:val="404040" w:themeColor="text1" w:themeTint="BF"/>
        </w:rPr>
        <w:t xml:space="preserve">Ce qu’est le PLUi </w:t>
      </w:r>
    </w:p>
    <w:p w14:paraId="19EF9176" w14:textId="48B7DA1E" w:rsidR="001649D7" w:rsidRPr="004852C8" w:rsidRDefault="00E86986" w:rsidP="00F96731">
      <w:pPr>
        <w:spacing w:after="0"/>
        <w:jc w:val="both"/>
        <w:rPr>
          <w:rFonts w:ascii="Arial Narrow" w:hAnsi="Arial Narrow"/>
        </w:rPr>
      </w:pPr>
      <w:r w:rsidRPr="004852C8">
        <w:rPr>
          <w:rFonts w:ascii="Arial Narrow" w:hAnsi="Arial Narrow"/>
          <w:noProof/>
          <w:sz w:val="24"/>
          <w:lang w:eastAsia="fr-FR"/>
        </w:rPr>
        <w:drawing>
          <wp:anchor distT="0" distB="0" distL="114300" distR="114300" simplePos="0" relativeHeight="251662336" behindDoc="0" locked="0" layoutInCell="1" allowOverlap="1" wp14:anchorId="371A9BE5" wp14:editId="503796A7">
            <wp:simplePos x="0" y="0"/>
            <wp:positionH relativeFrom="margin">
              <wp:align>right</wp:align>
            </wp:positionH>
            <wp:positionV relativeFrom="paragraph">
              <wp:posOffset>65339</wp:posOffset>
            </wp:positionV>
            <wp:extent cx="1016552" cy="839338"/>
            <wp:effectExtent l="0" t="0" r="0" b="0"/>
            <wp:wrapSquare wrapText="bothSides"/>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16552" cy="839338"/>
                    </a:xfrm>
                    <a:prstGeom prst="rect">
                      <a:avLst/>
                    </a:prstGeom>
                    <a:noFill/>
                    <a:ln>
                      <a:noFill/>
                    </a:ln>
                  </pic:spPr>
                </pic:pic>
              </a:graphicData>
            </a:graphic>
            <wp14:sizeRelH relativeFrom="page">
              <wp14:pctWidth>0</wp14:pctWidth>
            </wp14:sizeRelH>
            <wp14:sizeRelV relativeFrom="page">
              <wp14:pctHeight>0</wp14:pctHeight>
            </wp14:sizeRelV>
          </wp:anchor>
        </w:drawing>
      </w:r>
      <w:r w:rsidR="00F96731" w:rsidRPr="004852C8">
        <w:rPr>
          <w:rFonts w:ascii="Arial Narrow" w:hAnsi="Arial Narrow"/>
        </w:rPr>
        <w:t xml:space="preserve">Le PLUi (Plan Local d’Urbanisme intercommunal) est un document réglementaire qui fixe la destination des sols et les règles qui s’appliquent sur tout le territoire de Grand Cognac. Pour les collectivités et administrés (particuliers comme entreprises), </w:t>
      </w:r>
      <w:r w:rsidRPr="004852C8">
        <w:rPr>
          <w:rFonts w:ascii="Arial Narrow" w:hAnsi="Arial Narrow"/>
        </w:rPr>
        <w:t>il</w:t>
      </w:r>
      <w:r w:rsidR="00F96731" w:rsidRPr="004852C8">
        <w:rPr>
          <w:rFonts w:ascii="Arial Narrow" w:hAnsi="Arial Narrow"/>
        </w:rPr>
        <w:t xml:space="preserve"> précise les conditions d’aménagement et d’utilisation des sols. Fruit d’une longue concertation et d’une conception partagée, ce</w:t>
      </w:r>
      <w:r w:rsidR="00C32038" w:rsidRPr="004852C8">
        <w:rPr>
          <w:rFonts w:ascii="Arial Narrow" w:hAnsi="Arial Narrow"/>
        </w:rPr>
        <w:t xml:space="preserve"> </w:t>
      </w:r>
      <w:r w:rsidR="00F96731" w:rsidRPr="004852C8">
        <w:rPr>
          <w:rFonts w:ascii="Arial Narrow" w:hAnsi="Arial Narrow"/>
        </w:rPr>
        <w:t>PLUi traduit au final une volonté commune de bâtir un projet de territoire, un aménagement cohérent et durable pour Grand Cognac.</w:t>
      </w:r>
    </w:p>
    <w:p w14:paraId="146453F1" w14:textId="6733C921" w:rsidR="00F96731" w:rsidRDefault="00F96731" w:rsidP="00F96731">
      <w:pPr>
        <w:spacing w:after="0"/>
        <w:jc w:val="both"/>
        <w:rPr>
          <w:rFonts w:ascii="Arial Narrow" w:hAnsi="Arial Narrow"/>
        </w:rPr>
      </w:pPr>
    </w:p>
    <w:p w14:paraId="7AE7EB54" w14:textId="1FFA4E6B" w:rsidR="00F96731" w:rsidRPr="00E47061" w:rsidRDefault="00F96731" w:rsidP="00F96731">
      <w:pPr>
        <w:spacing w:after="0"/>
        <w:jc w:val="both"/>
        <w:rPr>
          <w:rFonts w:ascii="Arial Narrow" w:hAnsi="Arial Narrow"/>
          <w:b/>
          <w:color w:val="404040" w:themeColor="text1" w:themeTint="BF"/>
        </w:rPr>
      </w:pPr>
      <w:r w:rsidRPr="00E47061">
        <w:rPr>
          <w:rFonts w:ascii="Arial Narrow" w:hAnsi="Arial Narrow"/>
          <w:b/>
          <w:color w:val="404040" w:themeColor="text1" w:themeTint="BF"/>
        </w:rPr>
        <w:t>Dans quelle mesure concerne-t-il les maisons de négoce</w:t>
      </w:r>
      <w:r w:rsidR="00A27CF3">
        <w:rPr>
          <w:rFonts w:ascii="Arial Narrow" w:hAnsi="Arial Narrow"/>
          <w:b/>
          <w:color w:val="404040" w:themeColor="text1" w:themeTint="BF"/>
        </w:rPr>
        <w:t xml:space="preserve"> et bouilleurs de profession</w:t>
      </w:r>
      <w:r w:rsidRPr="00E47061">
        <w:rPr>
          <w:rFonts w:ascii="Arial Narrow" w:hAnsi="Arial Narrow"/>
          <w:b/>
          <w:color w:val="404040" w:themeColor="text1" w:themeTint="BF"/>
        </w:rPr>
        <w:t xml:space="preserve"> ? </w:t>
      </w:r>
    </w:p>
    <w:p w14:paraId="3D8FC3AE" w14:textId="3B938E7E" w:rsidR="00F96731" w:rsidRPr="004852C8" w:rsidRDefault="00E86986" w:rsidP="00F96731">
      <w:pPr>
        <w:spacing w:after="0"/>
        <w:jc w:val="both"/>
        <w:rPr>
          <w:rFonts w:ascii="Arial Narrow" w:hAnsi="Arial Narrow"/>
        </w:rPr>
      </w:pPr>
      <w:r w:rsidRPr="004852C8">
        <w:rPr>
          <w:rFonts w:ascii="Arial Narrow" w:hAnsi="Arial Narrow"/>
          <w:noProof/>
          <w:lang w:eastAsia="fr-FR"/>
        </w:rPr>
        <w:drawing>
          <wp:anchor distT="0" distB="0" distL="114300" distR="114300" simplePos="0" relativeHeight="251663360" behindDoc="0" locked="0" layoutInCell="1" allowOverlap="1" wp14:anchorId="066A2F2D" wp14:editId="42FEFF9A">
            <wp:simplePos x="0" y="0"/>
            <wp:positionH relativeFrom="margin">
              <wp:posOffset>0</wp:posOffset>
            </wp:positionH>
            <wp:positionV relativeFrom="paragraph">
              <wp:posOffset>101600</wp:posOffset>
            </wp:positionV>
            <wp:extent cx="844550" cy="995680"/>
            <wp:effectExtent l="0" t="0" r="0" b="0"/>
            <wp:wrapSquare wrapText="bothSides"/>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4550" cy="995680"/>
                    </a:xfrm>
                    <a:prstGeom prst="rect">
                      <a:avLst/>
                    </a:prstGeom>
                    <a:noFill/>
                    <a:ln>
                      <a:noFill/>
                    </a:ln>
                  </pic:spPr>
                </pic:pic>
              </a:graphicData>
            </a:graphic>
            <wp14:sizeRelH relativeFrom="page">
              <wp14:pctWidth>0</wp14:pctWidth>
            </wp14:sizeRelH>
            <wp14:sizeRelV relativeFrom="page">
              <wp14:pctHeight>0</wp14:pctHeight>
            </wp14:sizeRelV>
          </wp:anchor>
        </w:drawing>
      </w:r>
      <w:r w:rsidR="00F96731" w:rsidRPr="004852C8">
        <w:rPr>
          <w:rFonts w:ascii="Arial Narrow" w:hAnsi="Arial Narrow"/>
        </w:rPr>
        <w:t xml:space="preserve">-D’abord et avant tout, dans la mesure où il règlemente chaque parcelle du territoire, il concerne </w:t>
      </w:r>
      <w:r w:rsidR="00A27CF3">
        <w:rPr>
          <w:rFonts w:ascii="Arial Narrow" w:hAnsi="Arial Narrow"/>
        </w:rPr>
        <w:t>l’ensemble d</w:t>
      </w:r>
      <w:r w:rsidR="00F96731" w:rsidRPr="004852C8">
        <w:rPr>
          <w:rFonts w:ascii="Arial Narrow" w:hAnsi="Arial Narrow"/>
        </w:rPr>
        <w:t xml:space="preserve">es acteurs économiques. </w:t>
      </w:r>
    </w:p>
    <w:p w14:paraId="28C886E6" w14:textId="69506A17" w:rsidR="00751DD5" w:rsidRPr="004852C8" w:rsidRDefault="00F96731" w:rsidP="00751DD5">
      <w:pPr>
        <w:spacing w:after="0"/>
        <w:jc w:val="both"/>
        <w:rPr>
          <w:rFonts w:ascii="Arial Narrow" w:hAnsi="Arial Narrow"/>
        </w:rPr>
      </w:pPr>
      <w:r w:rsidRPr="004852C8">
        <w:rPr>
          <w:rFonts w:ascii="Arial Narrow" w:hAnsi="Arial Narrow"/>
        </w:rPr>
        <w:t>-Ensuite</w:t>
      </w:r>
      <w:r w:rsidR="004852C8">
        <w:rPr>
          <w:rFonts w:ascii="Arial Narrow" w:hAnsi="Arial Narrow"/>
        </w:rPr>
        <w:t>,</w:t>
      </w:r>
      <w:r w:rsidRPr="004852C8">
        <w:rPr>
          <w:rFonts w:ascii="Arial Narrow" w:hAnsi="Arial Narrow"/>
        </w:rPr>
        <w:t xml:space="preserve"> parce que le dynamisme de la filière cognac s’accompagne de besoins importants en constructions et donc en foncier, aussi bien pour les viticulteurs</w:t>
      </w:r>
      <w:r w:rsidR="00A27CF3">
        <w:rPr>
          <w:rFonts w:ascii="Arial Narrow" w:hAnsi="Arial Narrow"/>
        </w:rPr>
        <w:t>, bouilleurs</w:t>
      </w:r>
      <w:r w:rsidRPr="004852C8">
        <w:rPr>
          <w:rFonts w:ascii="Arial Narrow" w:hAnsi="Arial Narrow"/>
        </w:rPr>
        <w:t xml:space="preserve"> et négociants que pour les activités connexes (tonnellerie, packaging, verrerie…). </w:t>
      </w:r>
      <w:r w:rsidR="00751DD5" w:rsidRPr="004852C8">
        <w:rPr>
          <w:rFonts w:ascii="Arial Narrow" w:hAnsi="Arial Narrow"/>
        </w:rPr>
        <w:t>Il convient donc de bien identifier les constructions actuelles mais également les projets, afin que le PLUi y appose le bon zonage et les bonnes règles</w:t>
      </w:r>
      <w:r w:rsidR="00E904E5" w:rsidRPr="004852C8">
        <w:rPr>
          <w:rFonts w:ascii="Arial Narrow" w:hAnsi="Arial Narrow"/>
        </w:rPr>
        <w:t xml:space="preserve">, </w:t>
      </w:r>
      <w:r w:rsidR="004852C8">
        <w:rPr>
          <w:rFonts w:ascii="Arial Narrow" w:hAnsi="Arial Narrow"/>
        </w:rPr>
        <w:t xml:space="preserve">sans quoi il pourrait retarder </w:t>
      </w:r>
      <w:r w:rsidR="00E904E5" w:rsidRPr="004852C8">
        <w:rPr>
          <w:rFonts w:ascii="Arial Narrow" w:hAnsi="Arial Narrow"/>
        </w:rPr>
        <w:t xml:space="preserve">le développement des entreprises. </w:t>
      </w:r>
    </w:p>
    <w:p w14:paraId="09617202" w14:textId="654D0F5E" w:rsidR="00751DD5" w:rsidRDefault="00751DD5" w:rsidP="00751DD5">
      <w:pPr>
        <w:spacing w:after="0"/>
        <w:jc w:val="both"/>
        <w:rPr>
          <w:rFonts w:ascii="Arial Narrow" w:hAnsi="Arial Narrow"/>
        </w:rPr>
      </w:pPr>
    </w:p>
    <w:p w14:paraId="532CFF49" w14:textId="106FB3C7" w:rsidR="005F53A9" w:rsidRPr="00E47061" w:rsidRDefault="00751DD5" w:rsidP="00751DD5">
      <w:pPr>
        <w:spacing w:after="0"/>
        <w:jc w:val="both"/>
        <w:rPr>
          <w:rFonts w:ascii="Arial Narrow" w:hAnsi="Arial Narrow"/>
          <w:b/>
          <w:color w:val="404040" w:themeColor="text1" w:themeTint="BF"/>
        </w:rPr>
      </w:pPr>
      <w:r w:rsidRPr="00E47061">
        <w:rPr>
          <w:rFonts w:ascii="Arial Narrow" w:hAnsi="Arial Narrow"/>
          <w:b/>
          <w:color w:val="404040" w:themeColor="text1" w:themeTint="BF"/>
        </w:rPr>
        <w:t xml:space="preserve">Filière en croissance et nécessité de modération foncière : deux dynamiques antagonistes à concilier </w:t>
      </w:r>
    </w:p>
    <w:p w14:paraId="0E06E0C8" w14:textId="67DC8E80" w:rsidR="00751DD5" w:rsidRPr="004852C8" w:rsidRDefault="00A75459" w:rsidP="00751DD5">
      <w:pPr>
        <w:spacing w:after="0"/>
        <w:jc w:val="both"/>
        <w:rPr>
          <w:rFonts w:ascii="Arial Narrow" w:hAnsi="Arial Narrow"/>
        </w:rPr>
      </w:pPr>
      <w:r w:rsidRPr="004852C8">
        <w:rPr>
          <w:rFonts w:ascii="Arial Narrow" w:hAnsi="Arial Narrow"/>
          <w:noProof/>
          <w:lang w:eastAsia="fr-FR"/>
        </w:rPr>
        <w:drawing>
          <wp:anchor distT="0" distB="0" distL="114300" distR="114300" simplePos="0" relativeHeight="251660288" behindDoc="0" locked="0" layoutInCell="1" allowOverlap="1" wp14:anchorId="466C7277" wp14:editId="519FA967">
            <wp:simplePos x="0" y="0"/>
            <wp:positionH relativeFrom="margin">
              <wp:posOffset>4960620</wp:posOffset>
            </wp:positionH>
            <wp:positionV relativeFrom="paragraph">
              <wp:posOffset>76200</wp:posOffset>
            </wp:positionV>
            <wp:extent cx="796964" cy="702860"/>
            <wp:effectExtent l="0" t="0" r="3175" b="2540"/>
            <wp:wrapSquare wrapText="bothSides"/>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96964" cy="702860"/>
                    </a:xfrm>
                    <a:prstGeom prst="rect">
                      <a:avLst/>
                    </a:prstGeom>
                    <a:noFill/>
                    <a:ln>
                      <a:noFill/>
                    </a:ln>
                  </pic:spPr>
                </pic:pic>
              </a:graphicData>
            </a:graphic>
            <wp14:sizeRelH relativeFrom="page">
              <wp14:pctWidth>0</wp14:pctWidth>
            </wp14:sizeRelH>
            <wp14:sizeRelV relativeFrom="page">
              <wp14:pctHeight>0</wp14:pctHeight>
            </wp14:sizeRelV>
          </wp:anchor>
        </w:drawing>
      </w:r>
      <w:r w:rsidR="00751DD5" w:rsidRPr="004852C8">
        <w:rPr>
          <w:rFonts w:ascii="Arial Narrow" w:hAnsi="Arial Narrow"/>
        </w:rPr>
        <w:t xml:space="preserve">L’artificialisation des sols, qui s’accompagne de la disparition de terres agricoles et de biodiversité est particulièrement marquée </w:t>
      </w:r>
      <w:r w:rsidR="004852C8">
        <w:rPr>
          <w:rFonts w:ascii="Arial Narrow" w:hAnsi="Arial Narrow"/>
        </w:rPr>
        <w:t>e</w:t>
      </w:r>
      <w:r w:rsidR="00751DD5" w:rsidRPr="004852C8">
        <w:rPr>
          <w:rFonts w:ascii="Arial Narrow" w:hAnsi="Arial Narrow"/>
        </w:rPr>
        <w:t xml:space="preserve">n </w:t>
      </w:r>
      <w:r w:rsidR="002A7BA4">
        <w:rPr>
          <w:rFonts w:ascii="Arial Narrow" w:hAnsi="Arial Narrow"/>
        </w:rPr>
        <w:t>France (</w:t>
      </w:r>
      <w:r w:rsidR="00751DD5" w:rsidRPr="004852C8">
        <w:rPr>
          <w:rFonts w:ascii="Arial Narrow" w:hAnsi="Arial Narrow"/>
        </w:rPr>
        <w:t>600 000h</w:t>
      </w:r>
      <w:r w:rsidR="002A7BA4">
        <w:rPr>
          <w:rFonts w:ascii="Arial Narrow" w:hAnsi="Arial Narrow"/>
        </w:rPr>
        <w:t>a</w:t>
      </w:r>
      <w:r w:rsidR="00751DD5" w:rsidRPr="004852C8">
        <w:rPr>
          <w:rFonts w:ascii="Arial Narrow" w:hAnsi="Arial Narrow"/>
        </w:rPr>
        <w:t xml:space="preserve"> en 10ans</w:t>
      </w:r>
      <w:r w:rsidR="002A7BA4">
        <w:rPr>
          <w:rFonts w:ascii="Arial Narrow" w:hAnsi="Arial Narrow"/>
        </w:rPr>
        <w:t>)</w:t>
      </w:r>
      <w:r w:rsidR="00751DD5" w:rsidRPr="004852C8">
        <w:rPr>
          <w:rFonts w:ascii="Arial Narrow" w:hAnsi="Arial Narrow"/>
        </w:rPr>
        <w:t>. La modération de la consommation foncière devient donc une nécessité mais également une obligation</w:t>
      </w:r>
      <w:r w:rsidR="002A7BA4">
        <w:rPr>
          <w:rFonts w:ascii="Arial Narrow" w:hAnsi="Arial Narrow"/>
        </w:rPr>
        <w:t xml:space="preserve">, inscrite dans le </w:t>
      </w:r>
      <w:r w:rsidR="00751DD5" w:rsidRPr="004852C8">
        <w:rPr>
          <w:rFonts w:ascii="Arial Narrow" w:hAnsi="Arial Narrow"/>
        </w:rPr>
        <w:t>code de l’urbanisme. Le PLUi doit</w:t>
      </w:r>
      <w:r w:rsidR="002A7BA4">
        <w:rPr>
          <w:rFonts w:ascii="Arial Narrow" w:hAnsi="Arial Narrow"/>
        </w:rPr>
        <w:t xml:space="preserve"> </w:t>
      </w:r>
      <w:r w:rsidR="00751DD5" w:rsidRPr="004852C8">
        <w:rPr>
          <w:rFonts w:ascii="Arial Narrow" w:hAnsi="Arial Narrow"/>
        </w:rPr>
        <w:t xml:space="preserve">concilier cet impératif, tout en répondant </w:t>
      </w:r>
      <w:r w:rsidR="002A7BA4">
        <w:rPr>
          <w:rFonts w:ascii="Arial Narrow" w:hAnsi="Arial Narrow"/>
        </w:rPr>
        <w:t>aux</w:t>
      </w:r>
      <w:r w:rsidR="00E904E5" w:rsidRPr="004852C8">
        <w:rPr>
          <w:rFonts w:ascii="Arial Narrow" w:hAnsi="Arial Narrow"/>
        </w:rPr>
        <w:t xml:space="preserve"> besoins de développement</w:t>
      </w:r>
      <w:r w:rsidR="002A7BA4">
        <w:rPr>
          <w:rFonts w:ascii="Arial Narrow" w:hAnsi="Arial Narrow"/>
        </w:rPr>
        <w:t xml:space="preserve"> du territoire</w:t>
      </w:r>
      <w:r w:rsidR="00E904E5" w:rsidRPr="004852C8">
        <w:rPr>
          <w:rFonts w:ascii="Arial Narrow" w:hAnsi="Arial Narrow"/>
        </w:rPr>
        <w:t xml:space="preserve">. Autrement dit, le « gâteau » </w:t>
      </w:r>
      <w:r w:rsidR="00CE2B91">
        <w:rPr>
          <w:rFonts w:ascii="Arial Narrow" w:hAnsi="Arial Narrow"/>
        </w:rPr>
        <w:t xml:space="preserve">foncier </w:t>
      </w:r>
      <w:r w:rsidR="00E904E5" w:rsidRPr="004852C8">
        <w:rPr>
          <w:rFonts w:ascii="Arial Narrow" w:hAnsi="Arial Narrow"/>
        </w:rPr>
        <w:t xml:space="preserve">devra être partagé entre chaque usage </w:t>
      </w:r>
      <w:r w:rsidR="00CE2B91">
        <w:rPr>
          <w:rFonts w:ascii="Arial Narrow" w:hAnsi="Arial Narrow"/>
        </w:rPr>
        <w:t xml:space="preserve">(équipements, habitat, économie) </w:t>
      </w:r>
      <w:r w:rsidR="00E904E5" w:rsidRPr="004852C8">
        <w:rPr>
          <w:rFonts w:ascii="Arial Narrow" w:hAnsi="Arial Narrow"/>
        </w:rPr>
        <w:t xml:space="preserve">et au sein de chacun d’eux, d’où l’importance </w:t>
      </w:r>
      <w:r w:rsidR="00CE2B91">
        <w:rPr>
          <w:rFonts w:ascii="Arial Narrow" w:hAnsi="Arial Narrow"/>
        </w:rPr>
        <w:t xml:space="preserve">de recenser </w:t>
      </w:r>
      <w:r w:rsidR="00E904E5" w:rsidRPr="004852C8">
        <w:rPr>
          <w:rFonts w:ascii="Arial Narrow" w:hAnsi="Arial Narrow"/>
        </w:rPr>
        <w:t xml:space="preserve">les projets.  </w:t>
      </w:r>
    </w:p>
    <w:p w14:paraId="465A25AA" w14:textId="45DC3F5E" w:rsidR="005F53A9" w:rsidRPr="001649D7" w:rsidRDefault="005F53A9" w:rsidP="00D950F2">
      <w:pPr>
        <w:spacing w:after="0"/>
        <w:jc w:val="both"/>
        <w:rPr>
          <w:rFonts w:ascii="Arial Narrow" w:hAnsi="Arial Narrow"/>
        </w:rPr>
      </w:pPr>
    </w:p>
    <w:p w14:paraId="4F301064" w14:textId="77777777" w:rsidR="00A75459" w:rsidRPr="00E47061" w:rsidRDefault="00A75459" w:rsidP="00A75459">
      <w:pPr>
        <w:spacing w:after="0"/>
        <w:jc w:val="both"/>
        <w:rPr>
          <w:rFonts w:ascii="Arial Narrow" w:hAnsi="Arial Narrow"/>
          <w:b/>
          <w:color w:val="404040" w:themeColor="text1" w:themeTint="BF"/>
        </w:rPr>
      </w:pPr>
      <w:r w:rsidRPr="00E47061">
        <w:rPr>
          <w:rFonts w:ascii="Arial Narrow" w:hAnsi="Arial Narrow"/>
          <w:b/>
          <w:color w:val="404040" w:themeColor="text1" w:themeTint="BF"/>
        </w:rPr>
        <w:t>Le process de collecte et d’utilisation des données</w:t>
      </w:r>
    </w:p>
    <w:p w14:paraId="01F1AB31" w14:textId="4EEF0698" w:rsidR="00A75459" w:rsidRPr="00CE2B91" w:rsidRDefault="0064610D" w:rsidP="00A75459">
      <w:pPr>
        <w:spacing w:after="0"/>
        <w:jc w:val="both"/>
        <w:rPr>
          <w:rFonts w:ascii="Arial Narrow" w:hAnsi="Arial Narrow"/>
        </w:rPr>
      </w:pPr>
      <w:r>
        <w:rPr>
          <w:rFonts w:ascii="Arial Narrow" w:hAnsi="Arial Narrow"/>
          <w:color w:val="404040" w:themeColor="text1" w:themeTint="BF"/>
          <w:u w:val="single"/>
        </w:rPr>
        <w:t xml:space="preserve">Mars </w:t>
      </w:r>
      <w:r w:rsidR="00884231">
        <w:rPr>
          <w:rFonts w:ascii="Arial Narrow" w:hAnsi="Arial Narrow"/>
          <w:color w:val="404040" w:themeColor="text1" w:themeTint="BF"/>
          <w:u w:val="single"/>
        </w:rPr>
        <w:t xml:space="preserve">2021 </w:t>
      </w:r>
      <w:r w:rsidR="00A75459" w:rsidRPr="00CE2B91">
        <w:rPr>
          <w:rFonts w:ascii="Arial Narrow" w:hAnsi="Arial Narrow"/>
          <w:color w:val="404040" w:themeColor="text1" w:themeTint="BF"/>
          <w:u w:val="single"/>
        </w:rPr>
        <w:t>:</w:t>
      </w:r>
      <w:r w:rsidR="00A75459" w:rsidRPr="00CE2B91">
        <w:rPr>
          <w:rFonts w:ascii="Arial Narrow" w:hAnsi="Arial Narrow"/>
          <w:color w:val="404040" w:themeColor="text1" w:themeTint="BF"/>
        </w:rPr>
        <w:t xml:space="preserve"> </w:t>
      </w:r>
      <w:r w:rsidR="00A75459" w:rsidRPr="00CE2B91">
        <w:rPr>
          <w:rFonts w:ascii="Arial Narrow" w:hAnsi="Arial Narrow"/>
        </w:rPr>
        <w:t>transmission des questionnaires aux maisons de négoce</w:t>
      </w:r>
      <w:r w:rsidR="00F467A1">
        <w:rPr>
          <w:rFonts w:ascii="Arial Narrow" w:hAnsi="Arial Narrow"/>
        </w:rPr>
        <w:t xml:space="preserve"> et bouilleurs de profession</w:t>
      </w:r>
      <w:r w:rsidR="00A27CF3">
        <w:rPr>
          <w:rFonts w:ascii="Arial Narrow" w:hAnsi="Arial Narrow"/>
        </w:rPr>
        <w:t>,</w:t>
      </w:r>
    </w:p>
    <w:p w14:paraId="2F4128A1" w14:textId="71148D7D" w:rsidR="00A75459" w:rsidRPr="00CE2B91" w:rsidRDefault="0064610D" w:rsidP="00A75459">
      <w:pPr>
        <w:spacing w:after="0"/>
        <w:jc w:val="both"/>
        <w:rPr>
          <w:rFonts w:ascii="Arial Narrow" w:hAnsi="Arial Narrow"/>
        </w:rPr>
      </w:pPr>
      <w:r w:rsidRPr="00CE2B91">
        <w:rPr>
          <w:rFonts w:ascii="Arial Narrow" w:hAnsi="Arial Narrow"/>
          <w:color w:val="404040" w:themeColor="text1" w:themeTint="BF"/>
          <w:u w:val="single"/>
        </w:rPr>
        <w:t xml:space="preserve">De </w:t>
      </w:r>
      <w:r>
        <w:rPr>
          <w:rFonts w:ascii="Arial Narrow" w:hAnsi="Arial Narrow"/>
          <w:color w:val="404040" w:themeColor="text1" w:themeTint="BF"/>
          <w:u w:val="single"/>
        </w:rPr>
        <w:t xml:space="preserve">mars </w:t>
      </w:r>
      <w:r w:rsidRPr="00CE2B91">
        <w:rPr>
          <w:rFonts w:ascii="Arial Narrow" w:hAnsi="Arial Narrow"/>
          <w:color w:val="404040" w:themeColor="text1" w:themeTint="BF"/>
          <w:u w:val="single"/>
        </w:rPr>
        <w:t xml:space="preserve">à </w:t>
      </w:r>
      <w:r>
        <w:rPr>
          <w:rFonts w:ascii="Arial Narrow" w:hAnsi="Arial Narrow"/>
          <w:color w:val="404040" w:themeColor="text1" w:themeTint="BF"/>
          <w:u w:val="single"/>
        </w:rPr>
        <w:t>août</w:t>
      </w:r>
      <w:r w:rsidRPr="00CE2B91">
        <w:rPr>
          <w:rFonts w:ascii="Arial Narrow" w:hAnsi="Arial Narrow"/>
          <w:color w:val="404040" w:themeColor="text1" w:themeTint="BF"/>
          <w:u w:val="single"/>
        </w:rPr>
        <w:t xml:space="preserve"> 202</w:t>
      </w:r>
      <w:r>
        <w:rPr>
          <w:rFonts w:ascii="Arial Narrow" w:hAnsi="Arial Narrow"/>
          <w:color w:val="404040" w:themeColor="text1" w:themeTint="BF"/>
          <w:u w:val="single"/>
        </w:rPr>
        <w:t>1</w:t>
      </w:r>
      <w:r w:rsidRPr="00CE2B91">
        <w:rPr>
          <w:rFonts w:ascii="Arial Narrow" w:hAnsi="Arial Narrow"/>
          <w:color w:val="404040" w:themeColor="text1" w:themeTint="BF"/>
          <w:u w:val="single"/>
        </w:rPr>
        <w:t> </w:t>
      </w:r>
      <w:r w:rsidR="00A75459" w:rsidRPr="00CE2B91">
        <w:rPr>
          <w:rFonts w:ascii="Arial Narrow" w:hAnsi="Arial Narrow"/>
          <w:color w:val="404040" w:themeColor="text1" w:themeTint="BF"/>
          <w:u w:val="single"/>
        </w:rPr>
        <w:t>:</w:t>
      </w:r>
      <w:r w:rsidR="00A75459" w:rsidRPr="00CE2B91">
        <w:rPr>
          <w:rFonts w:ascii="Arial Narrow" w:hAnsi="Arial Narrow"/>
          <w:color w:val="404040" w:themeColor="text1" w:themeTint="BF"/>
        </w:rPr>
        <w:t xml:space="preserve"> </w:t>
      </w:r>
      <w:r w:rsidR="00A75459" w:rsidRPr="00CE2B91">
        <w:rPr>
          <w:rFonts w:ascii="Arial Narrow" w:hAnsi="Arial Narrow"/>
        </w:rPr>
        <w:t>Travail de</w:t>
      </w:r>
      <w:r w:rsidR="00A27CF3">
        <w:rPr>
          <w:rFonts w:ascii="Arial Narrow" w:hAnsi="Arial Narrow"/>
        </w:rPr>
        <w:t xml:space="preserve"> collecte des données par le</w:t>
      </w:r>
      <w:r w:rsidR="00A75459" w:rsidRPr="00CE2B91">
        <w:rPr>
          <w:rFonts w:ascii="Arial Narrow" w:hAnsi="Arial Narrow"/>
        </w:rPr>
        <w:t>s maisons de négoce</w:t>
      </w:r>
      <w:r w:rsidR="00A27CF3">
        <w:rPr>
          <w:rFonts w:ascii="Arial Narrow" w:hAnsi="Arial Narrow"/>
        </w:rPr>
        <w:t xml:space="preserve"> et bouilleurs de profession,</w:t>
      </w:r>
    </w:p>
    <w:p w14:paraId="71C07A4F" w14:textId="53CB7B3B" w:rsidR="00A75459" w:rsidRDefault="0064610D" w:rsidP="00A75459">
      <w:pPr>
        <w:spacing w:after="0"/>
        <w:jc w:val="both"/>
        <w:rPr>
          <w:rFonts w:ascii="Arial Narrow" w:hAnsi="Arial Narrow"/>
        </w:rPr>
      </w:pPr>
      <w:r w:rsidRPr="00CE2B91">
        <w:rPr>
          <w:rFonts w:ascii="Arial Narrow" w:hAnsi="Arial Narrow"/>
          <w:color w:val="404040" w:themeColor="text1" w:themeTint="BF"/>
          <w:u w:val="single"/>
        </w:rPr>
        <w:t xml:space="preserve">De </w:t>
      </w:r>
      <w:r>
        <w:rPr>
          <w:rFonts w:ascii="Arial Narrow" w:hAnsi="Arial Narrow"/>
          <w:color w:val="404040" w:themeColor="text1" w:themeTint="BF"/>
          <w:u w:val="single"/>
        </w:rPr>
        <w:t xml:space="preserve">mars </w:t>
      </w:r>
      <w:r w:rsidRPr="00CE2B91">
        <w:rPr>
          <w:rFonts w:ascii="Arial Narrow" w:hAnsi="Arial Narrow"/>
          <w:color w:val="404040" w:themeColor="text1" w:themeTint="BF"/>
          <w:u w:val="single"/>
        </w:rPr>
        <w:t xml:space="preserve">à </w:t>
      </w:r>
      <w:r>
        <w:rPr>
          <w:rFonts w:ascii="Arial Narrow" w:hAnsi="Arial Narrow"/>
          <w:color w:val="404040" w:themeColor="text1" w:themeTint="BF"/>
          <w:u w:val="single"/>
        </w:rPr>
        <w:t>août</w:t>
      </w:r>
      <w:r w:rsidRPr="00CE2B91">
        <w:rPr>
          <w:rFonts w:ascii="Arial Narrow" w:hAnsi="Arial Narrow"/>
          <w:color w:val="404040" w:themeColor="text1" w:themeTint="BF"/>
          <w:u w:val="single"/>
        </w:rPr>
        <w:t xml:space="preserve"> 202</w:t>
      </w:r>
      <w:r>
        <w:rPr>
          <w:rFonts w:ascii="Arial Narrow" w:hAnsi="Arial Narrow"/>
          <w:color w:val="404040" w:themeColor="text1" w:themeTint="BF"/>
          <w:u w:val="single"/>
        </w:rPr>
        <w:t>1</w:t>
      </w:r>
      <w:r w:rsidRPr="00CE2B91">
        <w:rPr>
          <w:rFonts w:ascii="Arial Narrow" w:hAnsi="Arial Narrow"/>
          <w:color w:val="404040" w:themeColor="text1" w:themeTint="BF"/>
          <w:u w:val="single"/>
        </w:rPr>
        <w:t> </w:t>
      </w:r>
      <w:r w:rsidR="00A75459" w:rsidRPr="00CE2B91">
        <w:rPr>
          <w:rFonts w:ascii="Arial Narrow" w:hAnsi="Arial Narrow"/>
          <w:color w:val="404040" w:themeColor="text1" w:themeTint="BF"/>
          <w:u w:val="single"/>
        </w:rPr>
        <w:t>:</w:t>
      </w:r>
      <w:r w:rsidR="00A75459" w:rsidRPr="00CE2B91">
        <w:rPr>
          <w:rFonts w:ascii="Arial Narrow" w:hAnsi="Arial Narrow"/>
          <w:color w:val="404040" w:themeColor="text1" w:themeTint="BF"/>
        </w:rPr>
        <w:t xml:space="preserve"> </w:t>
      </w:r>
      <w:r w:rsidR="00D11CC3" w:rsidRPr="00D11CC3">
        <w:rPr>
          <w:rFonts w:ascii="Arial Narrow" w:hAnsi="Arial Narrow"/>
        </w:rPr>
        <w:t>Poss</w:t>
      </w:r>
      <w:r w:rsidR="00D11CC3">
        <w:rPr>
          <w:rFonts w:ascii="Arial Narrow" w:hAnsi="Arial Narrow"/>
        </w:rPr>
        <w:t>ible</w:t>
      </w:r>
      <w:r w:rsidR="00D11CC3" w:rsidRPr="00D11CC3">
        <w:rPr>
          <w:rFonts w:ascii="Arial Narrow" w:hAnsi="Arial Narrow"/>
          <w:color w:val="404040" w:themeColor="text1" w:themeTint="BF"/>
        </w:rPr>
        <w:t xml:space="preserve"> </w:t>
      </w:r>
      <w:r w:rsidR="00D11CC3">
        <w:rPr>
          <w:rFonts w:ascii="Arial Narrow" w:hAnsi="Arial Narrow"/>
          <w:color w:val="404040" w:themeColor="text1" w:themeTint="BF"/>
        </w:rPr>
        <w:t>r</w:t>
      </w:r>
      <w:r w:rsidR="00A75459" w:rsidRPr="00CE2B91">
        <w:rPr>
          <w:rFonts w:ascii="Arial Narrow" w:hAnsi="Arial Narrow"/>
        </w:rPr>
        <w:t xml:space="preserve">encontre </w:t>
      </w:r>
      <w:r w:rsidR="006D1750">
        <w:rPr>
          <w:rFonts w:ascii="Arial Narrow" w:hAnsi="Arial Narrow"/>
        </w:rPr>
        <w:t xml:space="preserve">individualisée </w:t>
      </w:r>
      <w:r w:rsidR="00A75459" w:rsidRPr="00CE2B91">
        <w:rPr>
          <w:rFonts w:ascii="Arial Narrow" w:hAnsi="Arial Narrow"/>
        </w:rPr>
        <w:t>pour explications complémentaires</w:t>
      </w:r>
      <w:r w:rsidR="00A27CF3">
        <w:rPr>
          <w:rFonts w:ascii="Arial Narrow" w:hAnsi="Arial Narrow"/>
        </w:rPr>
        <w:t>,</w:t>
      </w:r>
    </w:p>
    <w:p w14:paraId="7800851A" w14:textId="3AB670C3" w:rsidR="006D1750" w:rsidRPr="00CE2B91" w:rsidRDefault="0064610D" w:rsidP="00A75459">
      <w:pPr>
        <w:spacing w:after="0"/>
        <w:jc w:val="both"/>
        <w:rPr>
          <w:rFonts w:ascii="Arial Narrow" w:hAnsi="Arial Narrow"/>
        </w:rPr>
      </w:pPr>
      <w:r w:rsidRPr="006D1750">
        <w:rPr>
          <w:rFonts w:ascii="Arial Narrow" w:hAnsi="Arial Narrow"/>
          <w:color w:val="404040" w:themeColor="text1" w:themeTint="BF"/>
          <w:u w:val="single"/>
        </w:rPr>
        <w:t>D</w:t>
      </w:r>
      <w:r>
        <w:rPr>
          <w:rFonts w:ascii="Arial Narrow" w:hAnsi="Arial Narrow"/>
          <w:color w:val="404040" w:themeColor="text1" w:themeTint="BF"/>
          <w:u w:val="single"/>
        </w:rPr>
        <w:t xml:space="preserve">e septembre </w:t>
      </w:r>
      <w:r w:rsidRPr="006D1750">
        <w:rPr>
          <w:rFonts w:ascii="Arial Narrow" w:hAnsi="Arial Narrow"/>
          <w:color w:val="404040" w:themeColor="text1" w:themeTint="BF"/>
          <w:u w:val="single"/>
        </w:rPr>
        <w:t xml:space="preserve">à </w:t>
      </w:r>
      <w:r>
        <w:rPr>
          <w:rFonts w:ascii="Arial Narrow" w:hAnsi="Arial Narrow"/>
          <w:color w:val="404040" w:themeColor="text1" w:themeTint="BF"/>
          <w:u w:val="single"/>
        </w:rPr>
        <w:t xml:space="preserve">décembre 2021 </w:t>
      </w:r>
      <w:r w:rsidR="006D1750" w:rsidRPr="006D1750">
        <w:rPr>
          <w:rFonts w:ascii="Arial Narrow" w:hAnsi="Arial Narrow"/>
          <w:color w:val="404040" w:themeColor="text1" w:themeTint="BF"/>
          <w:u w:val="single"/>
        </w:rPr>
        <w:t>:</w:t>
      </w:r>
      <w:r w:rsidR="006D1750" w:rsidRPr="006D1750">
        <w:rPr>
          <w:rFonts w:ascii="Arial Narrow" w:hAnsi="Arial Narrow"/>
          <w:color w:val="404040" w:themeColor="text1" w:themeTint="BF"/>
        </w:rPr>
        <w:t xml:space="preserve"> </w:t>
      </w:r>
      <w:r w:rsidR="006D1750">
        <w:rPr>
          <w:rFonts w:ascii="Arial Narrow" w:hAnsi="Arial Narrow"/>
        </w:rPr>
        <w:t xml:space="preserve">arbitrages sur la répartition du foncier, dans les limites de l’enveloppe foncière disponible. </w:t>
      </w:r>
    </w:p>
    <w:p w14:paraId="53458D31" w14:textId="77777777" w:rsidR="00A75459" w:rsidRPr="00CE2B91" w:rsidRDefault="00A75459" w:rsidP="00D950F2">
      <w:pPr>
        <w:spacing w:after="0"/>
        <w:jc w:val="both"/>
        <w:rPr>
          <w:rFonts w:ascii="Arial Narrow" w:hAnsi="Arial Narrow"/>
          <w:b/>
          <w:color w:val="0B5294" w:themeColor="accent1" w:themeShade="BF"/>
          <w:sz w:val="24"/>
        </w:rPr>
      </w:pPr>
    </w:p>
    <w:p w14:paraId="7D80A15C" w14:textId="413260C9" w:rsidR="00D950F2" w:rsidRPr="00E47061" w:rsidRDefault="00A75459" w:rsidP="00CE2B91">
      <w:pPr>
        <w:pBdr>
          <w:top w:val="single" w:sz="4" w:space="1" w:color="auto"/>
          <w:left w:val="single" w:sz="4" w:space="4" w:color="auto"/>
          <w:bottom w:val="single" w:sz="4" w:space="1" w:color="auto"/>
          <w:right w:val="single" w:sz="4" w:space="4" w:color="auto"/>
        </w:pBdr>
        <w:spacing w:after="0"/>
        <w:jc w:val="both"/>
        <w:rPr>
          <w:rFonts w:ascii="Arial Narrow" w:hAnsi="Arial Narrow"/>
          <w:b/>
          <w:color w:val="404040" w:themeColor="text1" w:themeTint="BF"/>
        </w:rPr>
      </w:pPr>
      <w:r w:rsidRPr="00E47061">
        <w:rPr>
          <w:rFonts w:ascii="Arial Narrow" w:hAnsi="Arial Narrow"/>
          <w:b/>
          <w:color w:val="404040" w:themeColor="text1" w:themeTint="BF"/>
        </w:rPr>
        <w:t>Zoom sur l</w:t>
      </w:r>
      <w:r w:rsidR="00D950F2" w:rsidRPr="00E47061">
        <w:rPr>
          <w:rFonts w:ascii="Arial Narrow" w:hAnsi="Arial Narrow"/>
          <w:b/>
          <w:color w:val="404040" w:themeColor="text1" w:themeTint="BF"/>
        </w:rPr>
        <w:t>a secretisation des données</w:t>
      </w:r>
      <w:r w:rsidR="00E904E5" w:rsidRPr="00E47061">
        <w:rPr>
          <w:rFonts w:ascii="Arial Narrow" w:hAnsi="Arial Narrow"/>
          <w:b/>
          <w:color w:val="404040" w:themeColor="text1" w:themeTint="BF"/>
        </w:rPr>
        <w:t xml:space="preserve"> collectées</w:t>
      </w:r>
      <w:r w:rsidR="00D950F2" w:rsidRPr="00E47061">
        <w:rPr>
          <w:rFonts w:ascii="Arial Narrow" w:hAnsi="Arial Narrow"/>
          <w:b/>
          <w:color w:val="404040" w:themeColor="text1" w:themeTint="BF"/>
        </w:rPr>
        <w:t xml:space="preserve"> </w:t>
      </w:r>
    </w:p>
    <w:p w14:paraId="0E7BFC58" w14:textId="2EDAF03A" w:rsidR="00D950F2" w:rsidRPr="00CE2B91" w:rsidRDefault="00D950F2" w:rsidP="00CE2B91">
      <w:pPr>
        <w:pBdr>
          <w:top w:val="single" w:sz="4" w:space="1" w:color="auto"/>
          <w:left w:val="single" w:sz="4" w:space="4" w:color="auto"/>
          <w:bottom w:val="single" w:sz="4" w:space="1" w:color="auto"/>
          <w:right w:val="single" w:sz="4" w:space="4" w:color="auto"/>
        </w:pBdr>
        <w:jc w:val="both"/>
        <w:rPr>
          <w:rFonts w:ascii="Arial Narrow" w:hAnsi="Arial Narrow"/>
        </w:rPr>
      </w:pPr>
      <w:r w:rsidRPr="00CE2B91">
        <w:rPr>
          <w:rFonts w:ascii="Arial Narrow" w:hAnsi="Arial Narrow"/>
        </w:rPr>
        <w:t>Bien</w:t>
      </w:r>
      <w:r w:rsidR="00E904E5" w:rsidRPr="00CE2B91">
        <w:rPr>
          <w:rFonts w:ascii="Arial Narrow" w:hAnsi="Arial Narrow"/>
        </w:rPr>
        <w:t>s</w:t>
      </w:r>
      <w:r w:rsidRPr="00CE2B91">
        <w:rPr>
          <w:rFonts w:ascii="Arial Narrow" w:hAnsi="Arial Narrow"/>
        </w:rPr>
        <w:t xml:space="preserve"> conscient</w:t>
      </w:r>
      <w:r w:rsidR="00E904E5" w:rsidRPr="00CE2B91">
        <w:rPr>
          <w:rFonts w:ascii="Arial Narrow" w:hAnsi="Arial Narrow"/>
        </w:rPr>
        <w:t xml:space="preserve">s </w:t>
      </w:r>
      <w:r w:rsidRPr="00CE2B91">
        <w:rPr>
          <w:rFonts w:ascii="Arial Narrow" w:hAnsi="Arial Narrow"/>
        </w:rPr>
        <w:t xml:space="preserve">de la sensibilité des données demandées, il nous appartient à la fois de garantir la préservation </w:t>
      </w:r>
      <w:r w:rsidR="00E904E5" w:rsidRPr="00CE2B91">
        <w:rPr>
          <w:rFonts w:ascii="Arial Narrow" w:hAnsi="Arial Narrow"/>
        </w:rPr>
        <w:t xml:space="preserve">les informations qui relèveraient </w:t>
      </w:r>
      <w:r w:rsidRPr="00CE2B91">
        <w:rPr>
          <w:rFonts w:ascii="Arial Narrow" w:hAnsi="Arial Narrow"/>
        </w:rPr>
        <w:t xml:space="preserve">du secret industriel, tout en répondant aux exigences du code de l’urbanisme. </w:t>
      </w:r>
    </w:p>
    <w:p w14:paraId="220C3C34" w14:textId="55E99BE5" w:rsidR="00D950F2" w:rsidRPr="00CE2B91" w:rsidRDefault="004B6239" w:rsidP="00CE2B91">
      <w:pPr>
        <w:pBdr>
          <w:top w:val="single" w:sz="4" w:space="1" w:color="auto"/>
          <w:left w:val="single" w:sz="4" w:space="4" w:color="auto"/>
          <w:bottom w:val="single" w:sz="4" w:space="1" w:color="auto"/>
          <w:right w:val="single" w:sz="4" w:space="4" w:color="auto"/>
        </w:pBdr>
        <w:spacing w:after="0"/>
        <w:jc w:val="both"/>
        <w:rPr>
          <w:rFonts w:ascii="Arial Narrow" w:hAnsi="Arial Narrow"/>
        </w:rPr>
      </w:pPr>
      <w:r w:rsidRPr="00CE2B91">
        <w:rPr>
          <w:rFonts w:ascii="Arial Narrow" w:hAnsi="Arial Narrow"/>
          <w:noProof/>
          <w:lang w:eastAsia="fr-FR"/>
        </w:rPr>
        <w:drawing>
          <wp:anchor distT="0" distB="0" distL="114300" distR="114300" simplePos="0" relativeHeight="251664384" behindDoc="0" locked="0" layoutInCell="1" allowOverlap="1" wp14:anchorId="4EFB143E" wp14:editId="53F54880">
            <wp:simplePos x="0" y="0"/>
            <wp:positionH relativeFrom="margin">
              <wp:posOffset>-59055</wp:posOffset>
            </wp:positionH>
            <wp:positionV relativeFrom="paragraph">
              <wp:posOffset>77901</wp:posOffset>
            </wp:positionV>
            <wp:extent cx="1335405" cy="866140"/>
            <wp:effectExtent l="0" t="0" r="0" b="0"/>
            <wp:wrapSquare wrapText="bothSides"/>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35405" cy="866140"/>
                    </a:xfrm>
                    <a:prstGeom prst="rect">
                      <a:avLst/>
                    </a:prstGeom>
                    <a:noFill/>
                    <a:ln>
                      <a:noFill/>
                    </a:ln>
                  </pic:spPr>
                </pic:pic>
              </a:graphicData>
            </a:graphic>
            <wp14:sizeRelH relativeFrom="page">
              <wp14:pctWidth>0</wp14:pctWidth>
            </wp14:sizeRelH>
            <wp14:sizeRelV relativeFrom="page">
              <wp14:pctHeight>0</wp14:pctHeight>
            </wp14:sizeRelV>
          </wp:anchor>
        </w:drawing>
      </w:r>
      <w:r w:rsidR="0064610D" w:rsidRPr="0064610D">
        <w:rPr>
          <w:rFonts w:ascii="Arial Narrow" w:hAnsi="Arial Narrow"/>
          <w:noProof/>
        </w:rPr>
        <w:t>Concernant le premier point, nous prévoyons un « protocole » permettant de protéger les données que vous transmettrez : à Grand-Cognac, les données seront stockées sur un serveur à accès limité aux stricts agents qui les utiliseront, à savoir la directrice du pôle territoire, le chargé de mission PLUi, la chargée de mission SIG (cartographe). Du côté du groupement d’études, seuls les deux urbanistes y auront accès.</w:t>
      </w:r>
      <w:r w:rsidR="00D950F2" w:rsidRPr="00CE2B91">
        <w:rPr>
          <w:rFonts w:ascii="Arial Narrow" w:hAnsi="Arial Narrow"/>
        </w:rPr>
        <w:t xml:space="preserve">).    </w:t>
      </w:r>
    </w:p>
    <w:p w14:paraId="12DA4900" w14:textId="77777777" w:rsidR="00A75459" w:rsidRPr="00CE2B91" w:rsidRDefault="00A75459" w:rsidP="00CE2B91">
      <w:pPr>
        <w:pBdr>
          <w:top w:val="single" w:sz="4" w:space="1" w:color="auto"/>
          <w:left w:val="single" w:sz="4" w:space="4" w:color="auto"/>
          <w:bottom w:val="single" w:sz="4" w:space="1" w:color="auto"/>
          <w:right w:val="single" w:sz="4" w:space="4" w:color="auto"/>
        </w:pBdr>
        <w:spacing w:after="0"/>
        <w:jc w:val="both"/>
        <w:rPr>
          <w:rFonts w:ascii="Arial Narrow" w:hAnsi="Arial Narrow"/>
        </w:rPr>
      </w:pPr>
    </w:p>
    <w:p w14:paraId="3BE24980" w14:textId="0D358D87" w:rsidR="003A3770" w:rsidRPr="00DA26F3" w:rsidRDefault="00C32038" w:rsidP="004B6239">
      <w:pPr>
        <w:pBdr>
          <w:top w:val="single" w:sz="4" w:space="1" w:color="auto"/>
          <w:left w:val="single" w:sz="4" w:space="4" w:color="auto"/>
          <w:bottom w:val="single" w:sz="4" w:space="1" w:color="auto"/>
          <w:right w:val="single" w:sz="4" w:space="4" w:color="auto"/>
        </w:pBdr>
        <w:spacing w:after="0"/>
        <w:jc w:val="both"/>
        <w:rPr>
          <w:rFonts w:ascii="Arial Narrow" w:hAnsi="Arial Narrow"/>
        </w:rPr>
      </w:pPr>
      <w:r w:rsidRPr="00CE2B91">
        <w:rPr>
          <w:rFonts w:ascii="Arial Narrow" w:hAnsi="Arial Narrow"/>
        </w:rPr>
        <w:t>A</w:t>
      </w:r>
      <w:r w:rsidR="009E0BF3" w:rsidRPr="00CE2B91">
        <w:rPr>
          <w:rFonts w:ascii="Arial Narrow" w:hAnsi="Arial Narrow"/>
        </w:rPr>
        <w:t xml:space="preserve">u sujet du second point, ne vous sont demandées </w:t>
      </w:r>
      <w:r w:rsidR="00D950F2" w:rsidRPr="00CE2B91">
        <w:rPr>
          <w:rFonts w:ascii="Arial Narrow" w:hAnsi="Arial Narrow"/>
        </w:rPr>
        <w:t>dans ce questionnaire</w:t>
      </w:r>
      <w:r w:rsidR="009E0BF3" w:rsidRPr="00CE2B91">
        <w:rPr>
          <w:rFonts w:ascii="Arial Narrow" w:hAnsi="Arial Narrow"/>
        </w:rPr>
        <w:t xml:space="preserve"> que les informations strictement nécessaires aux besoins du PLUi</w:t>
      </w:r>
      <w:r w:rsidR="00D950F2" w:rsidRPr="00CE2B91">
        <w:rPr>
          <w:rFonts w:ascii="Arial Narrow" w:hAnsi="Arial Narrow"/>
        </w:rPr>
        <w:t xml:space="preserve">. </w:t>
      </w:r>
      <w:bookmarkStart w:id="1" w:name="_Hlk59524978"/>
      <w:r w:rsidR="00A27CF3" w:rsidRPr="00DA26F3">
        <w:rPr>
          <w:rFonts w:ascii="Arial Narrow" w:hAnsi="Arial Narrow"/>
        </w:rPr>
        <w:t xml:space="preserve">Enfin, l’article 16 du RGPD prévoit que « la personne concernée a le droit </w:t>
      </w:r>
      <w:r w:rsidR="00A27CF3" w:rsidRPr="00DA26F3">
        <w:rPr>
          <w:rFonts w:ascii="Arial Narrow" w:hAnsi="Arial Narrow"/>
        </w:rPr>
        <w:lastRenderedPageBreak/>
        <w:t xml:space="preserve">d’obtenir du responsable du traitement, </w:t>
      </w:r>
      <w:r w:rsidR="003F4AB6" w:rsidRPr="00DA26F3">
        <w:rPr>
          <w:rFonts w:ascii="Arial Narrow" w:hAnsi="Arial Narrow"/>
        </w:rPr>
        <w:t>[…]</w:t>
      </w:r>
      <w:r w:rsidR="00A27CF3" w:rsidRPr="00DA26F3">
        <w:rPr>
          <w:rFonts w:ascii="Arial Narrow" w:hAnsi="Arial Narrow"/>
        </w:rPr>
        <w:t>, la rectification des données à caractère personnel la concernant qui sont inexactes</w:t>
      </w:r>
      <w:r w:rsidR="003F4AB6" w:rsidRPr="00DA26F3">
        <w:rPr>
          <w:rFonts w:ascii="Arial Narrow" w:hAnsi="Arial Narrow"/>
        </w:rPr>
        <w:t xml:space="preserve"> </w:t>
      </w:r>
      <w:r w:rsidR="00A27CF3" w:rsidRPr="00DA26F3">
        <w:rPr>
          <w:rFonts w:ascii="Arial Narrow" w:hAnsi="Arial Narrow"/>
        </w:rPr>
        <w:t>»</w:t>
      </w:r>
      <w:r w:rsidR="003F4AB6" w:rsidRPr="00DA26F3">
        <w:rPr>
          <w:rFonts w:ascii="Arial Narrow" w:hAnsi="Arial Narrow"/>
        </w:rPr>
        <w:t>.</w:t>
      </w:r>
    </w:p>
    <w:bookmarkEnd w:id="1"/>
    <w:p w14:paraId="0724A7FA" w14:textId="1D8E72EF" w:rsidR="00430498" w:rsidRPr="00A541EE" w:rsidRDefault="00430498" w:rsidP="00430498">
      <w:pPr>
        <w:spacing w:after="0"/>
        <w:jc w:val="center"/>
        <w:rPr>
          <w:rFonts w:ascii="Arial Narrow" w:hAnsi="Arial Narrow"/>
          <w:b/>
          <w:bCs/>
          <w:color w:val="004E6C" w:themeColor="accent2" w:themeShade="80"/>
          <w:sz w:val="144"/>
        </w:rPr>
      </w:pPr>
      <w:r w:rsidRPr="00A541EE">
        <w:rPr>
          <w:rFonts w:ascii="Arial Narrow" w:hAnsi="Arial Narrow"/>
          <w:b/>
          <w:bCs/>
          <w:color w:val="004E6C" w:themeColor="accent2" w:themeShade="80"/>
          <w:sz w:val="144"/>
        </w:rPr>
        <w:t>1</w:t>
      </w:r>
    </w:p>
    <w:p w14:paraId="7F4999CA" w14:textId="668C5084" w:rsidR="0050066B" w:rsidRPr="00A541EE" w:rsidRDefault="001B40CE" w:rsidP="00430498">
      <w:pPr>
        <w:spacing w:after="0"/>
        <w:jc w:val="center"/>
        <w:rPr>
          <w:rFonts w:ascii="Arial Narrow" w:hAnsi="Arial Narrow"/>
          <w:b/>
          <w:bCs/>
          <w:color w:val="004E6C" w:themeColor="accent2" w:themeShade="80"/>
          <w:sz w:val="44"/>
        </w:rPr>
      </w:pPr>
      <w:r w:rsidRPr="00A541EE">
        <w:rPr>
          <w:rFonts w:ascii="Arial Narrow" w:hAnsi="Arial Narrow"/>
          <w:b/>
          <w:bCs/>
          <w:color w:val="004E6C" w:themeColor="accent2" w:themeShade="80"/>
          <w:sz w:val="44"/>
        </w:rPr>
        <w:t>Fiche d’identité</w:t>
      </w:r>
    </w:p>
    <w:p w14:paraId="0CF159A8" w14:textId="77777777" w:rsidR="00E47061" w:rsidRDefault="00E47061" w:rsidP="0050066B">
      <w:pPr>
        <w:spacing w:after="0"/>
        <w:jc w:val="both"/>
        <w:rPr>
          <w:rFonts w:ascii="Arial Narrow" w:hAnsi="Arial Narrow"/>
        </w:rPr>
      </w:pPr>
    </w:p>
    <w:p w14:paraId="6493FF6E" w14:textId="3C307CB0" w:rsidR="00E47061" w:rsidRDefault="00E47061" w:rsidP="0050066B">
      <w:pPr>
        <w:spacing w:after="0"/>
        <w:jc w:val="both"/>
        <w:rPr>
          <w:rFonts w:ascii="Arial Narrow" w:hAnsi="Arial Narrow"/>
          <w:b/>
          <w:color w:val="073763" w:themeColor="accent1" w:themeShade="80"/>
        </w:rPr>
      </w:pPr>
    </w:p>
    <w:p w14:paraId="2B2C4614" w14:textId="77777777" w:rsidR="00882684" w:rsidRDefault="00882684" w:rsidP="0050066B">
      <w:pPr>
        <w:spacing w:after="0"/>
        <w:jc w:val="both"/>
        <w:rPr>
          <w:rFonts w:ascii="Arial Narrow" w:hAnsi="Arial Narrow"/>
          <w:b/>
          <w:color w:val="073763" w:themeColor="accent1" w:themeShade="80"/>
        </w:rPr>
      </w:pPr>
    </w:p>
    <w:p w14:paraId="7B9815FF" w14:textId="14B7C8AF" w:rsidR="0050066B" w:rsidRPr="00DA26F3" w:rsidRDefault="0050066B" w:rsidP="00E47061">
      <w:pPr>
        <w:pBdr>
          <w:top w:val="single" w:sz="4" w:space="1" w:color="auto"/>
          <w:left w:val="single" w:sz="4" w:space="4" w:color="auto"/>
          <w:bottom w:val="single" w:sz="4" w:space="1" w:color="auto"/>
          <w:right w:val="single" w:sz="4" w:space="4" w:color="auto"/>
        </w:pBdr>
        <w:spacing w:after="0"/>
        <w:jc w:val="both"/>
        <w:rPr>
          <w:rFonts w:ascii="Arial Narrow" w:hAnsi="Arial Narrow"/>
          <w:b/>
          <w:color w:val="004E6C" w:themeColor="accent2" w:themeShade="80"/>
          <w:sz w:val="24"/>
        </w:rPr>
      </w:pPr>
      <w:r w:rsidRPr="00DA26F3">
        <w:rPr>
          <w:rFonts w:ascii="Arial Narrow" w:hAnsi="Arial Narrow"/>
          <w:b/>
          <w:color w:val="004E6C" w:themeColor="accent2" w:themeShade="80"/>
          <w:sz w:val="24"/>
        </w:rPr>
        <w:t>Nom </w:t>
      </w:r>
      <w:r w:rsidR="00E47061" w:rsidRPr="00DA26F3">
        <w:rPr>
          <w:rFonts w:ascii="Arial Narrow" w:hAnsi="Arial Narrow"/>
          <w:b/>
          <w:color w:val="004E6C" w:themeColor="accent2" w:themeShade="80"/>
          <w:sz w:val="24"/>
        </w:rPr>
        <w:t xml:space="preserve">de </w:t>
      </w:r>
      <w:r w:rsidR="003F4AB6" w:rsidRPr="00DA26F3">
        <w:rPr>
          <w:rFonts w:ascii="Arial Narrow" w:hAnsi="Arial Narrow"/>
          <w:b/>
          <w:color w:val="004E6C" w:themeColor="accent2" w:themeShade="80"/>
          <w:sz w:val="24"/>
        </w:rPr>
        <w:t>l’entreprise</w:t>
      </w:r>
      <w:r w:rsidR="00E47061" w:rsidRPr="00DA26F3">
        <w:rPr>
          <w:rFonts w:ascii="Arial Narrow" w:hAnsi="Arial Narrow"/>
          <w:b/>
          <w:color w:val="004E6C" w:themeColor="accent2" w:themeShade="80"/>
          <w:sz w:val="24"/>
        </w:rPr>
        <w:t xml:space="preserve"> </w:t>
      </w:r>
      <w:r w:rsidRPr="00DA26F3">
        <w:rPr>
          <w:rFonts w:ascii="Arial Narrow" w:hAnsi="Arial Narrow"/>
          <w:b/>
          <w:color w:val="004E6C" w:themeColor="accent2" w:themeShade="80"/>
          <w:sz w:val="24"/>
        </w:rPr>
        <w:t>:</w:t>
      </w:r>
    </w:p>
    <w:p w14:paraId="56E93E4C" w14:textId="06FA4573" w:rsidR="00E47061" w:rsidRDefault="00E47061" w:rsidP="00E47061">
      <w:pPr>
        <w:pBdr>
          <w:top w:val="single" w:sz="4" w:space="1" w:color="auto"/>
          <w:left w:val="single" w:sz="4" w:space="4" w:color="auto"/>
          <w:bottom w:val="single" w:sz="4" w:space="1" w:color="auto"/>
          <w:right w:val="single" w:sz="4" w:space="4" w:color="auto"/>
        </w:pBdr>
        <w:spacing w:after="0"/>
        <w:jc w:val="both"/>
        <w:rPr>
          <w:rFonts w:ascii="Arial Narrow" w:hAnsi="Arial Narrow"/>
        </w:rPr>
      </w:pPr>
    </w:p>
    <w:p w14:paraId="4A46EFEB" w14:textId="6EAA09F3" w:rsidR="00E47061" w:rsidRDefault="00E47061" w:rsidP="00E47061">
      <w:pPr>
        <w:pBdr>
          <w:top w:val="single" w:sz="4" w:space="1" w:color="auto"/>
          <w:left w:val="single" w:sz="4" w:space="4" w:color="auto"/>
          <w:bottom w:val="single" w:sz="4" w:space="1" w:color="auto"/>
          <w:right w:val="single" w:sz="4" w:space="4" w:color="auto"/>
        </w:pBdr>
        <w:spacing w:after="0"/>
        <w:jc w:val="both"/>
        <w:rPr>
          <w:rFonts w:ascii="Arial Narrow" w:hAnsi="Arial Narrow"/>
        </w:rPr>
      </w:pPr>
    </w:p>
    <w:p w14:paraId="0C4C9A21" w14:textId="5C893472" w:rsidR="00E47061" w:rsidRDefault="00E47061" w:rsidP="0050066B">
      <w:pPr>
        <w:spacing w:after="0"/>
        <w:jc w:val="both"/>
        <w:rPr>
          <w:rFonts w:ascii="Arial Narrow" w:hAnsi="Arial Narrow"/>
        </w:rPr>
      </w:pPr>
    </w:p>
    <w:p w14:paraId="16ADE8AF" w14:textId="77777777" w:rsidR="00882684" w:rsidRDefault="00882684" w:rsidP="0050066B">
      <w:pPr>
        <w:spacing w:after="0"/>
        <w:jc w:val="both"/>
        <w:rPr>
          <w:rFonts w:ascii="Arial Narrow" w:hAnsi="Arial Narrow"/>
        </w:rPr>
      </w:pPr>
    </w:p>
    <w:p w14:paraId="444E47EC" w14:textId="0A7411B7" w:rsidR="001B40CE" w:rsidRPr="00A541EE" w:rsidRDefault="0050066B" w:rsidP="00E47061">
      <w:pPr>
        <w:pBdr>
          <w:top w:val="single" w:sz="4" w:space="1" w:color="auto"/>
          <w:left w:val="single" w:sz="4" w:space="4" w:color="auto"/>
          <w:bottom w:val="single" w:sz="4" w:space="1" w:color="auto"/>
          <w:right w:val="single" w:sz="4" w:space="4" w:color="auto"/>
        </w:pBdr>
        <w:spacing w:after="0"/>
        <w:jc w:val="both"/>
        <w:rPr>
          <w:rFonts w:ascii="Arial Narrow" w:hAnsi="Arial Narrow"/>
          <w:b/>
          <w:color w:val="004E6C" w:themeColor="accent2" w:themeShade="80"/>
          <w:sz w:val="24"/>
        </w:rPr>
      </w:pPr>
      <w:r w:rsidRPr="00A541EE">
        <w:rPr>
          <w:rFonts w:ascii="Arial Narrow" w:hAnsi="Arial Narrow"/>
          <w:b/>
          <w:color w:val="004E6C" w:themeColor="accent2" w:themeShade="80"/>
          <w:sz w:val="24"/>
        </w:rPr>
        <w:t>Localisation du siège social :</w:t>
      </w:r>
    </w:p>
    <w:p w14:paraId="48429C2D" w14:textId="745BBC4D" w:rsidR="0050066B" w:rsidRPr="00E47061" w:rsidRDefault="0050066B" w:rsidP="00E47061">
      <w:pPr>
        <w:pBdr>
          <w:top w:val="single" w:sz="4" w:space="1" w:color="auto"/>
          <w:left w:val="single" w:sz="4" w:space="4" w:color="auto"/>
          <w:bottom w:val="single" w:sz="4" w:space="1" w:color="auto"/>
          <w:right w:val="single" w:sz="4" w:space="4" w:color="auto"/>
        </w:pBdr>
        <w:spacing w:after="0"/>
        <w:jc w:val="both"/>
        <w:rPr>
          <w:rFonts w:ascii="Arial Narrow" w:hAnsi="Arial Narrow"/>
          <w:i/>
          <w:iCs/>
          <w:color w:val="808080" w:themeColor="background1" w:themeShade="80"/>
          <w:sz w:val="18"/>
        </w:rPr>
      </w:pPr>
      <w:r w:rsidRPr="00E47061">
        <w:rPr>
          <w:rFonts w:ascii="Arial Narrow" w:hAnsi="Arial Narrow"/>
          <w:i/>
          <w:iCs/>
          <w:color w:val="808080" w:themeColor="background1" w:themeShade="80"/>
          <w:sz w:val="18"/>
        </w:rPr>
        <w:t xml:space="preserve">Donnée de base </w:t>
      </w:r>
      <w:r w:rsidR="00E47061">
        <w:rPr>
          <w:rFonts w:ascii="Arial Narrow" w:hAnsi="Arial Narrow"/>
          <w:i/>
          <w:iCs/>
          <w:color w:val="808080" w:themeColor="background1" w:themeShade="80"/>
          <w:sz w:val="18"/>
        </w:rPr>
        <w:t>nécessaire pour le</w:t>
      </w:r>
      <w:r w:rsidRPr="00E47061">
        <w:rPr>
          <w:rFonts w:ascii="Arial Narrow" w:hAnsi="Arial Narrow"/>
          <w:i/>
          <w:iCs/>
          <w:color w:val="808080" w:themeColor="background1" w:themeShade="80"/>
          <w:sz w:val="18"/>
        </w:rPr>
        <w:t xml:space="preserve"> diagnostic agricole du PLUI</w:t>
      </w:r>
    </w:p>
    <w:p w14:paraId="25DA923B" w14:textId="69B0B868" w:rsidR="00AD43F7" w:rsidRDefault="00AD43F7" w:rsidP="00E47061">
      <w:pPr>
        <w:pBdr>
          <w:top w:val="single" w:sz="4" w:space="1" w:color="auto"/>
          <w:left w:val="single" w:sz="4" w:space="4" w:color="auto"/>
          <w:bottom w:val="single" w:sz="4" w:space="1" w:color="auto"/>
          <w:right w:val="single" w:sz="4" w:space="4" w:color="auto"/>
        </w:pBdr>
        <w:spacing w:after="0"/>
        <w:jc w:val="both"/>
        <w:rPr>
          <w:rFonts w:ascii="Arial Narrow" w:hAnsi="Arial Narrow"/>
          <w:i/>
          <w:iCs/>
        </w:rPr>
      </w:pPr>
    </w:p>
    <w:p w14:paraId="3B9F7075" w14:textId="77777777" w:rsidR="00E47061" w:rsidRDefault="00E47061" w:rsidP="00E47061">
      <w:pPr>
        <w:pBdr>
          <w:top w:val="single" w:sz="4" w:space="1" w:color="auto"/>
          <w:left w:val="single" w:sz="4" w:space="4" w:color="auto"/>
          <w:bottom w:val="single" w:sz="4" w:space="1" w:color="auto"/>
          <w:right w:val="single" w:sz="4" w:space="4" w:color="auto"/>
        </w:pBdr>
        <w:spacing w:after="0"/>
        <w:jc w:val="both"/>
        <w:rPr>
          <w:rFonts w:ascii="Arial Narrow" w:hAnsi="Arial Narrow"/>
          <w:i/>
          <w:iCs/>
        </w:rPr>
      </w:pPr>
    </w:p>
    <w:p w14:paraId="204C90BF" w14:textId="28C4514D" w:rsidR="00E47061" w:rsidRDefault="00E47061" w:rsidP="0050066B">
      <w:pPr>
        <w:spacing w:after="0"/>
        <w:jc w:val="both"/>
        <w:rPr>
          <w:rFonts w:ascii="Arial Narrow" w:hAnsi="Arial Narrow"/>
          <w:i/>
          <w:iCs/>
        </w:rPr>
      </w:pPr>
    </w:p>
    <w:p w14:paraId="0E6FB4A4" w14:textId="77777777" w:rsidR="00882684" w:rsidRPr="001649D7" w:rsidRDefault="00882684" w:rsidP="0050066B">
      <w:pPr>
        <w:spacing w:after="0"/>
        <w:jc w:val="both"/>
        <w:rPr>
          <w:rFonts w:ascii="Arial Narrow" w:hAnsi="Arial Narrow"/>
          <w:i/>
          <w:iCs/>
        </w:rPr>
      </w:pPr>
    </w:p>
    <w:p w14:paraId="1B2A5636" w14:textId="0370AB6B" w:rsidR="0050066B" w:rsidRPr="00A541EE" w:rsidRDefault="00E47061" w:rsidP="00E47061">
      <w:pPr>
        <w:pBdr>
          <w:top w:val="single" w:sz="4" w:space="1" w:color="auto"/>
          <w:left w:val="single" w:sz="4" w:space="4" w:color="auto"/>
          <w:bottom w:val="single" w:sz="4" w:space="1" w:color="auto"/>
          <w:right w:val="single" w:sz="4" w:space="4" w:color="auto"/>
        </w:pBdr>
        <w:spacing w:after="0"/>
        <w:jc w:val="both"/>
        <w:rPr>
          <w:rFonts w:ascii="Arial Narrow" w:hAnsi="Arial Narrow"/>
          <w:b/>
          <w:color w:val="004E6C" w:themeColor="accent2" w:themeShade="80"/>
          <w:sz w:val="24"/>
        </w:rPr>
      </w:pPr>
      <w:r w:rsidRPr="00A541EE">
        <w:rPr>
          <w:rFonts w:ascii="Arial Narrow" w:hAnsi="Arial Narrow"/>
          <w:b/>
          <w:color w:val="004E6C" w:themeColor="accent2" w:themeShade="80"/>
          <w:sz w:val="24"/>
        </w:rPr>
        <w:t>Nom et coordonnées de l’i</w:t>
      </w:r>
      <w:r w:rsidR="00AD43F7" w:rsidRPr="00A541EE">
        <w:rPr>
          <w:rFonts w:ascii="Arial Narrow" w:hAnsi="Arial Narrow"/>
          <w:b/>
          <w:color w:val="004E6C" w:themeColor="accent2" w:themeShade="80"/>
          <w:sz w:val="24"/>
        </w:rPr>
        <w:t>nterlocuteur principal</w:t>
      </w:r>
      <w:r w:rsidRPr="00A541EE">
        <w:rPr>
          <w:rFonts w:ascii="Arial Narrow" w:hAnsi="Arial Narrow"/>
          <w:b/>
          <w:color w:val="004E6C" w:themeColor="accent2" w:themeShade="80"/>
          <w:sz w:val="24"/>
        </w:rPr>
        <w:t xml:space="preserve"> pour le PLUi</w:t>
      </w:r>
      <w:r w:rsidR="00AD43F7" w:rsidRPr="00A541EE">
        <w:rPr>
          <w:rFonts w:ascii="Arial Narrow" w:hAnsi="Arial Narrow"/>
          <w:b/>
          <w:color w:val="004E6C" w:themeColor="accent2" w:themeShade="80"/>
          <w:sz w:val="24"/>
        </w:rPr>
        <w:t xml:space="preserve"> : </w:t>
      </w:r>
    </w:p>
    <w:p w14:paraId="350F4B3B" w14:textId="6F9B61A4" w:rsidR="00AD43F7" w:rsidRPr="00E47061" w:rsidRDefault="00E47061" w:rsidP="00E47061">
      <w:pPr>
        <w:pBdr>
          <w:top w:val="single" w:sz="4" w:space="1" w:color="auto"/>
          <w:left w:val="single" w:sz="4" w:space="4" w:color="auto"/>
          <w:bottom w:val="single" w:sz="4" w:space="1" w:color="auto"/>
          <w:right w:val="single" w:sz="4" w:space="4" w:color="auto"/>
        </w:pBdr>
        <w:spacing w:after="0"/>
        <w:jc w:val="both"/>
        <w:rPr>
          <w:rFonts w:ascii="Arial Narrow" w:hAnsi="Arial Narrow"/>
          <w:i/>
          <w:iCs/>
          <w:color w:val="808080" w:themeColor="background1" w:themeShade="80"/>
          <w:sz w:val="18"/>
        </w:rPr>
      </w:pPr>
      <w:r>
        <w:rPr>
          <w:rFonts w:ascii="Arial Narrow" w:hAnsi="Arial Narrow"/>
          <w:i/>
          <w:iCs/>
          <w:color w:val="808080" w:themeColor="background1" w:themeShade="80"/>
          <w:sz w:val="18"/>
        </w:rPr>
        <w:t xml:space="preserve">Le but est de permettre </w:t>
      </w:r>
      <w:r w:rsidR="00AD43F7" w:rsidRPr="00E47061">
        <w:rPr>
          <w:rFonts w:ascii="Arial Narrow" w:hAnsi="Arial Narrow"/>
          <w:i/>
          <w:iCs/>
          <w:color w:val="808080" w:themeColor="background1" w:themeShade="80"/>
          <w:sz w:val="18"/>
        </w:rPr>
        <w:t xml:space="preserve">un échange </w:t>
      </w:r>
      <w:r w:rsidR="004B6239">
        <w:rPr>
          <w:rFonts w:ascii="Arial Narrow" w:hAnsi="Arial Narrow"/>
          <w:i/>
          <w:iCs/>
          <w:color w:val="808080" w:themeColor="background1" w:themeShade="80"/>
          <w:sz w:val="18"/>
        </w:rPr>
        <w:t>direct</w:t>
      </w:r>
      <w:r w:rsidR="00AD43F7" w:rsidRPr="00E47061">
        <w:rPr>
          <w:rFonts w:ascii="Arial Narrow" w:hAnsi="Arial Narrow"/>
          <w:i/>
          <w:iCs/>
          <w:color w:val="808080" w:themeColor="background1" w:themeShade="80"/>
          <w:sz w:val="18"/>
        </w:rPr>
        <w:t xml:space="preserve"> </w:t>
      </w:r>
      <w:r>
        <w:rPr>
          <w:rFonts w:ascii="Arial Narrow" w:hAnsi="Arial Narrow"/>
          <w:i/>
          <w:iCs/>
          <w:color w:val="808080" w:themeColor="background1" w:themeShade="80"/>
          <w:sz w:val="18"/>
        </w:rPr>
        <w:t xml:space="preserve">entre Grand-Cognac et </w:t>
      </w:r>
      <w:r w:rsidR="003F4AB6">
        <w:rPr>
          <w:rFonts w:ascii="Arial Narrow" w:hAnsi="Arial Narrow"/>
          <w:i/>
          <w:iCs/>
          <w:color w:val="808080" w:themeColor="background1" w:themeShade="80"/>
          <w:sz w:val="18"/>
        </w:rPr>
        <w:t>l’entreprise</w:t>
      </w:r>
    </w:p>
    <w:p w14:paraId="74B2640A" w14:textId="2F38C296" w:rsidR="00AD43F7" w:rsidRDefault="00AD43F7" w:rsidP="00E47061">
      <w:pPr>
        <w:pBdr>
          <w:top w:val="single" w:sz="4" w:space="1" w:color="auto"/>
          <w:left w:val="single" w:sz="4" w:space="4" w:color="auto"/>
          <w:bottom w:val="single" w:sz="4" w:space="1" w:color="auto"/>
          <w:right w:val="single" w:sz="4" w:space="4" w:color="auto"/>
        </w:pBdr>
        <w:spacing w:after="0"/>
        <w:jc w:val="both"/>
        <w:rPr>
          <w:rFonts w:ascii="Arial Narrow" w:hAnsi="Arial Narrow"/>
        </w:rPr>
      </w:pPr>
    </w:p>
    <w:p w14:paraId="2F8DB049" w14:textId="77777777" w:rsidR="00E47061" w:rsidRDefault="00E47061" w:rsidP="00E47061">
      <w:pPr>
        <w:pBdr>
          <w:top w:val="single" w:sz="4" w:space="1" w:color="auto"/>
          <w:left w:val="single" w:sz="4" w:space="4" w:color="auto"/>
          <w:bottom w:val="single" w:sz="4" w:space="1" w:color="auto"/>
          <w:right w:val="single" w:sz="4" w:space="4" w:color="auto"/>
        </w:pBdr>
        <w:spacing w:after="0"/>
        <w:jc w:val="both"/>
        <w:rPr>
          <w:rFonts w:ascii="Arial Narrow" w:hAnsi="Arial Narrow"/>
        </w:rPr>
      </w:pPr>
    </w:p>
    <w:p w14:paraId="710E4452" w14:textId="7CD9037E" w:rsidR="00E47061" w:rsidRDefault="00E47061" w:rsidP="0050066B">
      <w:pPr>
        <w:spacing w:after="0"/>
        <w:jc w:val="both"/>
        <w:rPr>
          <w:rFonts w:ascii="Arial Narrow" w:hAnsi="Arial Narrow"/>
        </w:rPr>
      </w:pPr>
    </w:p>
    <w:p w14:paraId="2C6805A4" w14:textId="77777777" w:rsidR="00882684" w:rsidRPr="001649D7" w:rsidRDefault="00882684" w:rsidP="0050066B">
      <w:pPr>
        <w:spacing w:after="0"/>
        <w:jc w:val="both"/>
        <w:rPr>
          <w:rFonts w:ascii="Arial Narrow" w:hAnsi="Arial Narrow"/>
        </w:rPr>
      </w:pPr>
    </w:p>
    <w:p w14:paraId="0B85C154" w14:textId="7AB108FA" w:rsidR="0050066B" w:rsidRPr="00A541EE" w:rsidRDefault="0050066B" w:rsidP="00E47061">
      <w:pPr>
        <w:pBdr>
          <w:top w:val="single" w:sz="4" w:space="1" w:color="auto"/>
          <w:left w:val="single" w:sz="4" w:space="4" w:color="auto"/>
          <w:bottom w:val="single" w:sz="4" w:space="1" w:color="auto"/>
          <w:right w:val="single" w:sz="4" w:space="4" w:color="auto"/>
        </w:pBdr>
        <w:spacing w:after="0"/>
        <w:jc w:val="both"/>
        <w:rPr>
          <w:rFonts w:ascii="Arial Narrow" w:hAnsi="Arial Narrow"/>
          <w:b/>
          <w:color w:val="004E6C" w:themeColor="accent2" w:themeShade="80"/>
          <w:sz w:val="24"/>
        </w:rPr>
      </w:pPr>
      <w:r w:rsidRPr="00A541EE">
        <w:rPr>
          <w:rFonts w:ascii="Arial Narrow" w:hAnsi="Arial Narrow"/>
          <w:b/>
          <w:color w:val="004E6C" w:themeColor="accent2" w:themeShade="80"/>
          <w:sz w:val="24"/>
        </w:rPr>
        <w:t xml:space="preserve">Activité(s) principale(s) : </w:t>
      </w:r>
    </w:p>
    <w:p w14:paraId="49225362" w14:textId="0259463D" w:rsidR="0050066B" w:rsidRPr="00DA26F3" w:rsidRDefault="00E47061" w:rsidP="00E47061">
      <w:pPr>
        <w:pBdr>
          <w:top w:val="single" w:sz="4" w:space="1" w:color="auto"/>
          <w:left w:val="single" w:sz="4" w:space="4" w:color="auto"/>
          <w:bottom w:val="single" w:sz="4" w:space="1" w:color="auto"/>
          <w:right w:val="single" w:sz="4" w:space="4" w:color="auto"/>
        </w:pBdr>
        <w:spacing w:after="0"/>
        <w:jc w:val="both"/>
        <w:rPr>
          <w:rFonts w:ascii="Arial Narrow" w:hAnsi="Arial Narrow"/>
          <w:i/>
          <w:iCs/>
          <w:color w:val="808080" w:themeColor="background1" w:themeShade="80"/>
          <w:sz w:val="18"/>
        </w:rPr>
      </w:pPr>
      <w:r w:rsidRPr="00DA26F3">
        <w:rPr>
          <w:rFonts w:ascii="Arial Narrow" w:hAnsi="Arial Narrow"/>
          <w:i/>
          <w:iCs/>
          <w:color w:val="808080" w:themeColor="background1" w:themeShade="80"/>
          <w:sz w:val="18"/>
        </w:rPr>
        <w:t>Donnée de base permettant de mieux comprendre le positionnement de la maison de négoce</w:t>
      </w:r>
      <w:r w:rsidR="003F4AB6" w:rsidRPr="00DA26F3">
        <w:rPr>
          <w:rFonts w:ascii="Arial Narrow" w:hAnsi="Arial Narrow"/>
          <w:i/>
          <w:iCs/>
          <w:color w:val="808080" w:themeColor="background1" w:themeShade="80"/>
          <w:sz w:val="18"/>
        </w:rPr>
        <w:t>/du bouilleurs de profession</w:t>
      </w:r>
      <w:r w:rsidRPr="00DA26F3">
        <w:rPr>
          <w:rFonts w:ascii="Arial Narrow" w:hAnsi="Arial Narrow"/>
          <w:i/>
          <w:iCs/>
          <w:color w:val="808080" w:themeColor="background1" w:themeShade="80"/>
          <w:sz w:val="18"/>
        </w:rPr>
        <w:t xml:space="preserve"> et ses besoins</w:t>
      </w:r>
    </w:p>
    <w:p w14:paraId="52AD1269" w14:textId="7D894A78" w:rsidR="00E47061" w:rsidRDefault="00E47061" w:rsidP="00E47061">
      <w:pPr>
        <w:pBdr>
          <w:top w:val="single" w:sz="4" w:space="1" w:color="auto"/>
          <w:left w:val="single" w:sz="4" w:space="4" w:color="auto"/>
          <w:bottom w:val="single" w:sz="4" w:space="1" w:color="auto"/>
          <w:right w:val="single" w:sz="4" w:space="4" w:color="auto"/>
        </w:pBdr>
        <w:spacing w:after="0"/>
        <w:jc w:val="both"/>
        <w:rPr>
          <w:rFonts w:ascii="Arial Narrow" w:hAnsi="Arial Narrow"/>
        </w:rPr>
      </w:pPr>
    </w:p>
    <w:p w14:paraId="16FAD136" w14:textId="13BD4B26" w:rsidR="00E47061" w:rsidRDefault="00E47061" w:rsidP="00E47061">
      <w:pPr>
        <w:pBdr>
          <w:top w:val="single" w:sz="4" w:space="1" w:color="auto"/>
          <w:left w:val="single" w:sz="4" w:space="4" w:color="auto"/>
          <w:bottom w:val="single" w:sz="4" w:space="1" w:color="auto"/>
          <w:right w:val="single" w:sz="4" w:space="4" w:color="auto"/>
        </w:pBdr>
        <w:spacing w:after="0"/>
        <w:jc w:val="both"/>
        <w:rPr>
          <w:rFonts w:ascii="Arial Narrow" w:hAnsi="Arial Narrow"/>
        </w:rPr>
      </w:pPr>
    </w:p>
    <w:p w14:paraId="5FF8AB19" w14:textId="61C8C40F" w:rsidR="00E47061" w:rsidRDefault="00E47061" w:rsidP="00E47061">
      <w:pPr>
        <w:pBdr>
          <w:top w:val="single" w:sz="4" w:space="1" w:color="auto"/>
          <w:left w:val="single" w:sz="4" w:space="4" w:color="auto"/>
          <w:bottom w:val="single" w:sz="4" w:space="1" w:color="auto"/>
          <w:right w:val="single" w:sz="4" w:space="4" w:color="auto"/>
        </w:pBdr>
        <w:spacing w:after="0"/>
        <w:jc w:val="both"/>
        <w:rPr>
          <w:rFonts w:ascii="Arial Narrow" w:hAnsi="Arial Narrow"/>
        </w:rPr>
      </w:pPr>
    </w:p>
    <w:p w14:paraId="6E165574" w14:textId="6E71BDDC" w:rsidR="00E47061" w:rsidRDefault="00E47061" w:rsidP="00E47061">
      <w:pPr>
        <w:pBdr>
          <w:top w:val="single" w:sz="4" w:space="1" w:color="auto"/>
          <w:left w:val="single" w:sz="4" w:space="4" w:color="auto"/>
          <w:bottom w:val="single" w:sz="4" w:space="1" w:color="auto"/>
          <w:right w:val="single" w:sz="4" w:space="4" w:color="auto"/>
        </w:pBdr>
        <w:spacing w:after="0"/>
        <w:jc w:val="both"/>
        <w:rPr>
          <w:rFonts w:ascii="Arial Narrow" w:hAnsi="Arial Narrow"/>
        </w:rPr>
      </w:pPr>
    </w:p>
    <w:p w14:paraId="1C8D894D" w14:textId="77777777" w:rsidR="00882684" w:rsidRDefault="00882684" w:rsidP="00E47061">
      <w:pPr>
        <w:pBdr>
          <w:top w:val="single" w:sz="4" w:space="1" w:color="auto"/>
          <w:left w:val="single" w:sz="4" w:space="4" w:color="auto"/>
          <w:bottom w:val="single" w:sz="4" w:space="1" w:color="auto"/>
          <w:right w:val="single" w:sz="4" w:space="4" w:color="auto"/>
        </w:pBdr>
        <w:spacing w:after="0"/>
        <w:jc w:val="both"/>
        <w:rPr>
          <w:rFonts w:ascii="Arial Narrow" w:hAnsi="Arial Narrow"/>
        </w:rPr>
      </w:pPr>
    </w:p>
    <w:p w14:paraId="4C97F422" w14:textId="4503F60E" w:rsidR="00E47061" w:rsidRDefault="00E47061" w:rsidP="00E47061">
      <w:pPr>
        <w:pBdr>
          <w:top w:val="single" w:sz="4" w:space="1" w:color="auto"/>
          <w:left w:val="single" w:sz="4" w:space="4" w:color="auto"/>
          <w:bottom w:val="single" w:sz="4" w:space="1" w:color="auto"/>
          <w:right w:val="single" w:sz="4" w:space="4" w:color="auto"/>
        </w:pBdr>
        <w:spacing w:after="0"/>
        <w:jc w:val="both"/>
        <w:rPr>
          <w:rFonts w:ascii="Arial Narrow" w:hAnsi="Arial Narrow"/>
        </w:rPr>
      </w:pPr>
    </w:p>
    <w:p w14:paraId="44035618" w14:textId="4F0ABCD8" w:rsidR="00E47061" w:rsidRDefault="00E47061" w:rsidP="00E47061">
      <w:pPr>
        <w:pBdr>
          <w:top w:val="single" w:sz="4" w:space="1" w:color="auto"/>
          <w:left w:val="single" w:sz="4" w:space="4" w:color="auto"/>
          <w:bottom w:val="single" w:sz="4" w:space="1" w:color="auto"/>
          <w:right w:val="single" w:sz="4" w:space="4" w:color="auto"/>
        </w:pBdr>
        <w:spacing w:after="0"/>
        <w:jc w:val="both"/>
        <w:rPr>
          <w:rFonts w:ascii="Arial Narrow" w:hAnsi="Arial Narrow"/>
        </w:rPr>
      </w:pPr>
    </w:p>
    <w:p w14:paraId="69FB9A69" w14:textId="745F9638" w:rsidR="00E47061" w:rsidRDefault="00E47061" w:rsidP="00E47061">
      <w:pPr>
        <w:pBdr>
          <w:top w:val="single" w:sz="4" w:space="1" w:color="auto"/>
          <w:left w:val="single" w:sz="4" w:space="4" w:color="auto"/>
          <w:bottom w:val="single" w:sz="4" w:space="1" w:color="auto"/>
          <w:right w:val="single" w:sz="4" w:space="4" w:color="auto"/>
        </w:pBdr>
        <w:spacing w:after="0"/>
        <w:jc w:val="both"/>
        <w:rPr>
          <w:rFonts w:ascii="Arial Narrow" w:hAnsi="Arial Narrow"/>
        </w:rPr>
      </w:pPr>
    </w:p>
    <w:p w14:paraId="1212C7A6" w14:textId="77777777" w:rsidR="00E47061" w:rsidRDefault="00E47061" w:rsidP="00E47061">
      <w:pPr>
        <w:pBdr>
          <w:top w:val="single" w:sz="4" w:space="1" w:color="auto"/>
          <w:left w:val="single" w:sz="4" w:space="4" w:color="auto"/>
          <w:bottom w:val="single" w:sz="4" w:space="1" w:color="auto"/>
          <w:right w:val="single" w:sz="4" w:space="4" w:color="auto"/>
        </w:pBdr>
        <w:spacing w:after="0"/>
        <w:jc w:val="both"/>
        <w:rPr>
          <w:rFonts w:ascii="Arial Narrow" w:hAnsi="Arial Narrow"/>
        </w:rPr>
      </w:pPr>
    </w:p>
    <w:p w14:paraId="78A44B38" w14:textId="77777777" w:rsidR="00E47061" w:rsidRDefault="00E47061" w:rsidP="00E47061">
      <w:pPr>
        <w:pBdr>
          <w:top w:val="single" w:sz="4" w:space="1" w:color="auto"/>
          <w:left w:val="single" w:sz="4" w:space="4" w:color="auto"/>
          <w:bottom w:val="single" w:sz="4" w:space="1" w:color="auto"/>
          <w:right w:val="single" w:sz="4" w:space="4" w:color="auto"/>
        </w:pBdr>
        <w:spacing w:after="0"/>
        <w:jc w:val="both"/>
        <w:rPr>
          <w:rFonts w:ascii="Arial Narrow" w:hAnsi="Arial Narrow"/>
        </w:rPr>
      </w:pPr>
    </w:p>
    <w:p w14:paraId="74E12D07" w14:textId="2DAD2AA3" w:rsidR="00E47061" w:rsidRDefault="00E47061" w:rsidP="0050066B">
      <w:pPr>
        <w:spacing w:after="0"/>
        <w:jc w:val="both"/>
        <w:rPr>
          <w:rFonts w:ascii="Arial Narrow" w:hAnsi="Arial Narrow"/>
        </w:rPr>
      </w:pPr>
    </w:p>
    <w:p w14:paraId="674982AF" w14:textId="77777777" w:rsidR="00882684" w:rsidRPr="001649D7" w:rsidRDefault="00882684" w:rsidP="0050066B">
      <w:pPr>
        <w:spacing w:after="0"/>
        <w:jc w:val="both"/>
        <w:rPr>
          <w:rFonts w:ascii="Arial Narrow" w:hAnsi="Arial Narrow"/>
        </w:rPr>
      </w:pPr>
    </w:p>
    <w:p w14:paraId="03848A83" w14:textId="4D92F23E" w:rsidR="0050066B" w:rsidRPr="00A541EE" w:rsidRDefault="0050066B" w:rsidP="00E47061">
      <w:pPr>
        <w:pBdr>
          <w:top w:val="single" w:sz="4" w:space="1" w:color="auto"/>
          <w:left w:val="single" w:sz="4" w:space="4" w:color="auto"/>
          <w:bottom w:val="single" w:sz="4" w:space="1" w:color="auto"/>
          <w:right w:val="single" w:sz="4" w:space="4" w:color="auto"/>
        </w:pBdr>
        <w:spacing w:after="0"/>
        <w:jc w:val="both"/>
        <w:rPr>
          <w:rFonts w:ascii="Arial Narrow" w:hAnsi="Arial Narrow"/>
          <w:b/>
          <w:color w:val="004E6C" w:themeColor="accent2" w:themeShade="80"/>
          <w:sz w:val="24"/>
        </w:rPr>
      </w:pPr>
      <w:r w:rsidRPr="00A541EE">
        <w:rPr>
          <w:rFonts w:ascii="Arial Narrow" w:hAnsi="Arial Narrow"/>
          <w:b/>
          <w:color w:val="004E6C" w:themeColor="accent2" w:themeShade="80"/>
          <w:sz w:val="24"/>
        </w:rPr>
        <w:t>Nombre de salariés</w:t>
      </w:r>
      <w:r w:rsidR="00E47061" w:rsidRPr="00A541EE">
        <w:rPr>
          <w:rFonts w:ascii="Arial Narrow" w:hAnsi="Arial Narrow"/>
          <w:b/>
          <w:color w:val="004E6C" w:themeColor="accent2" w:themeShade="80"/>
          <w:sz w:val="24"/>
        </w:rPr>
        <w:t xml:space="preserve"> que compte </w:t>
      </w:r>
      <w:r w:rsidR="003F4AB6">
        <w:rPr>
          <w:rFonts w:ascii="Arial Narrow" w:hAnsi="Arial Narrow"/>
          <w:b/>
          <w:color w:val="004E6C" w:themeColor="accent2" w:themeShade="80"/>
          <w:sz w:val="24"/>
        </w:rPr>
        <w:t>l’entreprise</w:t>
      </w:r>
      <w:r w:rsidR="00E47061" w:rsidRPr="00A541EE">
        <w:rPr>
          <w:rFonts w:ascii="Arial Narrow" w:hAnsi="Arial Narrow"/>
          <w:b/>
          <w:color w:val="004E6C" w:themeColor="accent2" w:themeShade="80"/>
          <w:sz w:val="24"/>
        </w:rPr>
        <w:t xml:space="preserve"> sur le territoire de Grand-Cognac</w:t>
      </w:r>
      <w:r w:rsidRPr="00A541EE">
        <w:rPr>
          <w:rFonts w:ascii="Arial Narrow" w:hAnsi="Arial Narrow"/>
          <w:b/>
          <w:color w:val="004E6C" w:themeColor="accent2" w:themeShade="80"/>
          <w:sz w:val="24"/>
        </w:rPr>
        <w:t xml:space="preserve"> : </w:t>
      </w:r>
    </w:p>
    <w:p w14:paraId="1B844967" w14:textId="0F9EA06C" w:rsidR="00882684" w:rsidRPr="003F4AB6" w:rsidRDefault="00882684" w:rsidP="00882684">
      <w:pPr>
        <w:pBdr>
          <w:top w:val="single" w:sz="4" w:space="1" w:color="auto"/>
          <w:left w:val="single" w:sz="4" w:space="4" w:color="auto"/>
          <w:bottom w:val="single" w:sz="4" w:space="1" w:color="auto"/>
          <w:right w:val="single" w:sz="4" w:space="4" w:color="auto"/>
        </w:pBdr>
        <w:spacing w:after="0"/>
        <w:jc w:val="both"/>
        <w:rPr>
          <w:rFonts w:ascii="Arial Narrow" w:hAnsi="Arial Narrow"/>
          <w:i/>
          <w:iCs/>
          <w:color w:val="808080" w:themeColor="background1" w:themeShade="80"/>
          <w:sz w:val="18"/>
        </w:rPr>
      </w:pPr>
      <w:r w:rsidRPr="003F4AB6">
        <w:rPr>
          <w:rFonts w:ascii="Arial Narrow" w:hAnsi="Arial Narrow"/>
          <w:i/>
          <w:iCs/>
          <w:color w:val="808080" w:themeColor="background1" w:themeShade="80"/>
          <w:sz w:val="18"/>
        </w:rPr>
        <w:t xml:space="preserve">Données qui serviront à mesurer l’impact de </w:t>
      </w:r>
      <w:r>
        <w:rPr>
          <w:rFonts w:ascii="Arial Narrow" w:hAnsi="Arial Narrow"/>
          <w:i/>
          <w:iCs/>
          <w:color w:val="808080" w:themeColor="background1" w:themeShade="80"/>
          <w:sz w:val="18"/>
        </w:rPr>
        <w:t>l’entreprise</w:t>
      </w:r>
      <w:r w:rsidRPr="003F4AB6">
        <w:rPr>
          <w:rFonts w:ascii="Arial Narrow" w:hAnsi="Arial Narrow"/>
          <w:i/>
          <w:iCs/>
          <w:color w:val="808080" w:themeColor="background1" w:themeShade="80"/>
          <w:sz w:val="18"/>
        </w:rPr>
        <w:t xml:space="preserve"> pour le territoire de Grand-Cognac</w:t>
      </w:r>
      <w:r>
        <w:rPr>
          <w:rFonts w:ascii="Arial Narrow" w:hAnsi="Arial Narrow"/>
          <w:i/>
          <w:iCs/>
          <w:color w:val="808080" w:themeColor="background1" w:themeShade="80"/>
          <w:sz w:val="18"/>
        </w:rPr>
        <w:t>.</w:t>
      </w:r>
    </w:p>
    <w:p w14:paraId="4443855B" w14:textId="7BEC8829" w:rsidR="0050066B" w:rsidRPr="00E47061" w:rsidRDefault="00E47061" w:rsidP="00E47061">
      <w:pPr>
        <w:pBdr>
          <w:top w:val="single" w:sz="4" w:space="1" w:color="auto"/>
          <w:left w:val="single" w:sz="4" w:space="4" w:color="auto"/>
          <w:bottom w:val="single" w:sz="4" w:space="1" w:color="auto"/>
          <w:right w:val="single" w:sz="4" w:space="4" w:color="auto"/>
        </w:pBdr>
        <w:spacing w:after="0"/>
        <w:jc w:val="both"/>
        <w:rPr>
          <w:rFonts w:ascii="Arial Narrow" w:hAnsi="Arial Narrow"/>
          <w:i/>
          <w:iCs/>
          <w:color w:val="808080" w:themeColor="background1" w:themeShade="80"/>
          <w:sz w:val="18"/>
        </w:rPr>
      </w:pPr>
      <w:r>
        <w:rPr>
          <w:rFonts w:ascii="Arial Narrow" w:hAnsi="Arial Narrow"/>
          <w:i/>
          <w:iCs/>
          <w:color w:val="808080" w:themeColor="background1" w:themeShade="80"/>
          <w:sz w:val="18"/>
        </w:rPr>
        <w:t>Donner une fourchette (entre 5 et 10, 10 et 50, 50 et 100, 100 et 250, 250 et plus).</w:t>
      </w:r>
    </w:p>
    <w:p w14:paraId="37B73514" w14:textId="35E83680" w:rsidR="00AD43F7" w:rsidRDefault="00AD43F7" w:rsidP="00E47061">
      <w:pPr>
        <w:pBdr>
          <w:top w:val="single" w:sz="4" w:space="1" w:color="auto"/>
          <w:left w:val="single" w:sz="4" w:space="4" w:color="auto"/>
          <w:bottom w:val="single" w:sz="4" w:space="1" w:color="auto"/>
          <w:right w:val="single" w:sz="4" w:space="4" w:color="auto"/>
        </w:pBdr>
        <w:spacing w:after="0"/>
        <w:jc w:val="both"/>
        <w:rPr>
          <w:rFonts w:ascii="Arial Narrow" w:hAnsi="Arial Narrow"/>
          <w:b/>
          <w:bCs/>
        </w:rPr>
      </w:pPr>
    </w:p>
    <w:p w14:paraId="287FAA04" w14:textId="77777777" w:rsidR="003F4AB6" w:rsidRPr="001649D7" w:rsidRDefault="003F4AB6" w:rsidP="00E47061">
      <w:pPr>
        <w:pBdr>
          <w:top w:val="single" w:sz="4" w:space="1" w:color="auto"/>
          <w:left w:val="single" w:sz="4" w:space="4" w:color="auto"/>
          <w:bottom w:val="single" w:sz="4" w:space="1" w:color="auto"/>
          <w:right w:val="single" w:sz="4" w:space="4" w:color="auto"/>
        </w:pBdr>
        <w:spacing w:after="0"/>
        <w:jc w:val="both"/>
        <w:rPr>
          <w:rFonts w:ascii="Arial Narrow" w:hAnsi="Arial Narrow"/>
          <w:b/>
          <w:bCs/>
        </w:rPr>
      </w:pPr>
    </w:p>
    <w:p w14:paraId="538380FB" w14:textId="35CEB48B" w:rsidR="00E47061" w:rsidRPr="00617294" w:rsidRDefault="00E47061" w:rsidP="00A541EE">
      <w:pPr>
        <w:spacing w:after="0"/>
        <w:jc w:val="center"/>
        <w:rPr>
          <w:rFonts w:ascii="Arial Narrow" w:hAnsi="Arial Narrow"/>
          <w:b/>
          <w:bCs/>
          <w:color w:val="2191C9" w:themeColor="background2" w:themeShade="80"/>
          <w:sz w:val="144"/>
        </w:rPr>
      </w:pPr>
      <w:r w:rsidRPr="00617294">
        <w:rPr>
          <w:rFonts w:ascii="Arial Narrow" w:hAnsi="Arial Narrow"/>
          <w:b/>
          <w:bCs/>
          <w:color w:val="2191C9" w:themeColor="background2" w:themeShade="80"/>
          <w:sz w:val="144"/>
        </w:rPr>
        <w:lastRenderedPageBreak/>
        <w:t>2</w:t>
      </w:r>
    </w:p>
    <w:p w14:paraId="3571F449" w14:textId="78094EDA" w:rsidR="00AD43F7" w:rsidRPr="00617294" w:rsidRDefault="00AD43F7" w:rsidP="00A541EE">
      <w:pPr>
        <w:spacing w:after="0"/>
        <w:jc w:val="center"/>
        <w:rPr>
          <w:rFonts w:ascii="Arial Narrow" w:hAnsi="Arial Narrow"/>
          <w:b/>
          <w:bCs/>
          <w:color w:val="2191C9" w:themeColor="background2" w:themeShade="80"/>
          <w:sz w:val="44"/>
        </w:rPr>
      </w:pPr>
      <w:r w:rsidRPr="00617294">
        <w:rPr>
          <w:rFonts w:ascii="Arial Narrow" w:hAnsi="Arial Narrow"/>
          <w:b/>
          <w:bCs/>
          <w:color w:val="2191C9" w:themeColor="background2" w:themeShade="80"/>
          <w:sz w:val="44"/>
        </w:rPr>
        <w:t>La localisation des activités actuelles</w:t>
      </w:r>
    </w:p>
    <w:p w14:paraId="11D1399D" w14:textId="77777777" w:rsidR="00A541EE" w:rsidRDefault="00A541EE" w:rsidP="0050066B">
      <w:pPr>
        <w:spacing w:after="0"/>
        <w:jc w:val="both"/>
        <w:rPr>
          <w:rFonts w:ascii="Arial Narrow" w:hAnsi="Arial Narrow"/>
        </w:rPr>
      </w:pPr>
    </w:p>
    <w:p w14:paraId="571FF9A5" w14:textId="77777777" w:rsidR="00A541EE" w:rsidRDefault="00A541EE" w:rsidP="0050066B">
      <w:pPr>
        <w:spacing w:after="0"/>
        <w:jc w:val="both"/>
        <w:rPr>
          <w:rFonts w:ascii="Arial Narrow" w:hAnsi="Arial Narrow"/>
        </w:rPr>
      </w:pPr>
    </w:p>
    <w:p w14:paraId="4218E688" w14:textId="2F2B4DE2" w:rsidR="00AD43F7" w:rsidRPr="00DA26F3" w:rsidRDefault="00AD43F7" w:rsidP="00A541EE">
      <w:pPr>
        <w:pBdr>
          <w:top w:val="single" w:sz="4" w:space="1" w:color="auto"/>
          <w:left w:val="single" w:sz="4" w:space="4" w:color="auto"/>
          <w:bottom w:val="single" w:sz="4" w:space="1" w:color="auto"/>
          <w:right w:val="single" w:sz="4" w:space="4" w:color="auto"/>
        </w:pBdr>
        <w:spacing w:after="0"/>
        <w:jc w:val="both"/>
        <w:rPr>
          <w:rFonts w:ascii="Arial Narrow" w:hAnsi="Arial Narrow"/>
          <w:b/>
          <w:color w:val="2191C9" w:themeColor="background2" w:themeShade="80"/>
          <w:sz w:val="24"/>
        </w:rPr>
      </w:pPr>
      <w:r w:rsidRPr="00DA26F3">
        <w:rPr>
          <w:rFonts w:ascii="Arial Narrow" w:hAnsi="Arial Narrow"/>
          <w:b/>
          <w:color w:val="2191C9" w:themeColor="background2" w:themeShade="80"/>
          <w:sz w:val="24"/>
        </w:rPr>
        <w:t xml:space="preserve">Localisation des constructions et installations liées à </w:t>
      </w:r>
      <w:r w:rsidR="00A541EE" w:rsidRPr="00DA26F3">
        <w:rPr>
          <w:rFonts w:ascii="Arial Narrow" w:hAnsi="Arial Narrow"/>
          <w:b/>
          <w:color w:val="2191C9" w:themeColor="background2" w:themeShade="80"/>
          <w:sz w:val="24"/>
        </w:rPr>
        <w:t>la</w:t>
      </w:r>
      <w:r w:rsidRPr="00DA26F3">
        <w:rPr>
          <w:rFonts w:ascii="Arial Narrow" w:hAnsi="Arial Narrow"/>
          <w:b/>
          <w:color w:val="2191C9" w:themeColor="background2" w:themeShade="80"/>
          <w:sz w:val="24"/>
        </w:rPr>
        <w:t xml:space="preserve"> Maison de Négoce</w:t>
      </w:r>
      <w:r w:rsidR="00882684" w:rsidRPr="00DA26F3">
        <w:rPr>
          <w:rFonts w:ascii="Arial Narrow" w:hAnsi="Arial Narrow"/>
          <w:b/>
          <w:color w:val="2191C9" w:themeColor="background2" w:themeShade="80"/>
          <w:sz w:val="24"/>
        </w:rPr>
        <w:t>/au bouilleur de profession</w:t>
      </w:r>
      <w:r w:rsidRPr="00DA26F3">
        <w:rPr>
          <w:rFonts w:ascii="Arial Narrow" w:hAnsi="Arial Narrow"/>
          <w:b/>
          <w:color w:val="2191C9" w:themeColor="background2" w:themeShade="80"/>
          <w:sz w:val="24"/>
        </w:rPr>
        <w:t xml:space="preserve">. Merci de joindre un plan clair de repérage des constructions </w:t>
      </w:r>
      <w:r w:rsidR="0064610D">
        <w:rPr>
          <w:rFonts w:ascii="Arial Narrow" w:hAnsi="Arial Narrow"/>
          <w:b/>
          <w:color w:val="2191C9" w:themeColor="background2" w:themeShade="80"/>
          <w:sz w:val="24"/>
        </w:rPr>
        <w:t xml:space="preserve">et des équipements de sécurité afférents </w:t>
      </w:r>
      <w:r w:rsidRPr="00DA26F3">
        <w:rPr>
          <w:rFonts w:ascii="Arial Narrow" w:hAnsi="Arial Narrow"/>
          <w:b/>
          <w:color w:val="2191C9" w:themeColor="background2" w:themeShade="80"/>
          <w:sz w:val="24"/>
        </w:rPr>
        <w:t>en y indiquant l</w:t>
      </w:r>
      <w:r w:rsidR="00F252FE" w:rsidRPr="00DA26F3">
        <w:rPr>
          <w:rFonts w:ascii="Arial Narrow" w:hAnsi="Arial Narrow"/>
          <w:b/>
          <w:color w:val="2191C9" w:themeColor="background2" w:themeShade="80"/>
          <w:sz w:val="24"/>
        </w:rPr>
        <w:t xml:space="preserve">e/les </w:t>
      </w:r>
      <w:r w:rsidRPr="00DA26F3">
        <w:rPr>
          <w:rFonts w:ascii="Arial Narrow" w:hAnsi="Arial Narrow"/>
          <w:b/>
          <w:color w:val="2191C9" w:themeColor="background2" w:themeShade="80"/>
          <w:sz w:val="24"/>
        </w:rPr>
        <w:t>usage</w:t>
      </w:r>
      <w:r w:rsidR="00F252FE" w:rsidRPr="00DA26F3">
        <w:rPr>
          <w:rFonts w:ascii="Arial Narrow" w:hAnsi="Arial Narrow"/>
          <w:b/>
          <w:color w:val="2191C9" w:themeColor="background2" w:themeShade="80"/>
          <w:sz w:val="24"/>
        </w:rPr>
        <w:t>(s)</w:t>
      </w:r>
      <w:r w:rsidRPr="00DA26F3">
        <w:rPr>
          <w:rFonts w:ascii="Arial Narrow" w:hAnsi="Arial Narrow"/>
          <w:b/>
          <w:color w:val="2191C9" w:themeColor="background2" w:themeShade="80"/>
          <w:sz w:val="24"/>
        </w:rPr>
        <w:t xml:space="preserve"> de chaque construction par site concerné (si plusieurs sites)</w:t>
      </w:r>
      <w:r w:rsidR="00453AF0" w:rsidRPr="00DA26F3">
        <w:rPr>
          <w:rFonts w:ascii="Arial Narrow" w:hAnsi="Arial Narrow"/>
          <w:b/>
          <w:color w:val="2191C9" w:themeColor="background2" w:themeShade="80"/>
          <w:sz w:val="24"/>
        </w:rPr>
        <w:t>.</w:t>
      </w:r>
    </w:p>
    <w:p w14:paraId="5E7D98C9" w14:textId="4F57D801" w:rsidR="00AD43F7" w:rsidRDefault="00AD43F7" w:rsidP="00A541EE">
      <w:pPr>
        <w:pBdr>
          <w:top w:val="single" w:sz="4" w:space="1" w:color="auto"/>
          <w:left w:val="single" w:sz="4" w:space="4" w:color="auto"/>
          <w:bottom w:val="single" w:sz="4" w:space="1" w:color="auto"/>
          <w:right w:val="single" w:sz="4" w:space="4" w:color="auto"/>
        </w:pBdr>
        <w:spacing w:after="0"/>
        <w:jc w:val="both"/>
        <w:rPr>
          <w:rFonts w:ascii="Arial Narrow" w:hAnsi="Arial Narrow"/>
          <w:i/>
          <w:iCs/>
          <w:color w:val="808080" w:themeColor="background1" w:themeShade="80"/>
          <w:sz w:val="18"/>
        </w:rPr>
      </w:pPr>
      <w:r w:rsidRPr="00E47061">
        <w:rPr>
          <w:rFonts w:ascii="Arial Narrow" w:hAnsi="Arial Narrow"/>
          <w:i/>
          <w:iCs/>
          <w:color w:val="808080" w:themeColor="background1" w:themeShade="80"/>
          <w:sz w:val="18"/>
        </w:rPr>
        <w:t>Ces données sont indispensables au PLUi</w:t>
      </w:r>
      <w:r w:rsidR="00A541EE">
        <w:rPr>
          <w:rFonts w:ascii="Arial Narrow" w:hAnsi="Arial Narrow"/>
          <w:i/>
          <w:iCs/>
          <w:color w:val="808080" w:themeColor="background1" w:themeShade="80"/>
          <w:sz w:val="18"/>
        </w:rPr>
        <w:t xml:space="preserve"> pour pouvoir apposer le bon zonage aux constructions existantes et permettre leur évolution. Elles permettent également de pouvoir identifier des problématiques de cohabitation avec d’autres activités</w:t>
      </w:r>
      <w:r w:rsidRPr="00E47061">
        <w:rPr>
          <w:rFonts w:ascii="Arial Narrow" w:hAnsi="Arial Narrow"/>
          <w:i/>
          <w:iCs/>
          <w:color w:val="808080" w:themeColor="background1" w:themeShade="80"/>
          <w:sz w:val="18"/>
        </w:rPr>
        <w:t xml:space="preserve">. </w:t>
      </w:r>
      <w:r w:rsidR="009D266A">
        <w:rPr>
          <w:rFonts w:ascii="Arial Narrow" w:hAnsi="Arial Narrow"/>
          <w:i/>
          <w:iCs/>
          <w:color w:val="808080" w:themeColor="background1" w:themeShade="80"/>
          <w:sz w:val="18"/>
        </w:rPr>
        <w:t xml:space="preserve">Une rencontre peut être envisagée </w:t>
      </w:r>
      <w:bookmarkStart w:id="2" w:name="_Hlk59527750"/>
      <w:r w:rsidR="009D266A">
        <w:rPr>
          <w:rFonts w:ascii="Arial Narrow" w:hAnsi="Arial Narrow"/>
          <w:i/>
          <w:iCs/>
          <w:color w:val="808080" w:themeColor="background1" w:themeShade="80"/>
          <w:sz w:val="18"/>
        </w:rPr>
        <w:t xml:space="preserve">pour </w:t>
      </w:r>
      <w:r w:rsidR="000933A3">
        <w:rPr>
          <w:rFonts w:ascii="Arial Narrow" w:hAnsi="Arial Narrow"/>
          <w:i/>
          <w:iCs/>
          <w:color w:val="808080" w:themeColor="background1" w:themeShade="80"/>
          <w:sz w:val="18"/>
        </w:rPr>
        <w:t>cartographie</w:t>
      </w:r>
      <w:r w:rsidR="009D266A">
        <w:rPr>
          <w:rFonts w:ascii="Arial Narrow" w:hAnsi="Arial Narrow"/>
          <w:i/>
          <w:iCs/>
          <w:color w:val="808080" w:themeColor="background1" w:themeShade="80"/>
          <w:sz w:val="18"/>
        </w:rPr>
        <w:t>r directement les données</w:t>
      </w:r>
      <w:r w:rsidR="000933A3">
        <w:rPr>
          <w:rFonts w:ascii="Arial Narrow" w:hAnsi="Arial Narrow"/>
          <w:i/>
          <w:iCs/>
          <w:color w:val="808080" w:themeColor="background1" w:themeShade="80"/>
          <w:sz w:val="18"/>
        </w:rPr>
        <w:t xml:space="preserve"> sur SIG (système d’Information Géographique)</w:t>
      </w:r>
      <w:r w:rsidR="009D266A">
        <w:rPr>
          <w:rFonts w:ascii="Arial Narrow" w:hAnsi="Arial Narrow"/>
          <w:i/>
          <w:iCs/>
          <w:color w:val="808080" w:themeColor="background1" w:themeShade="80"/>
          <w:sz w:val="18"/>
        </w:rPr>
        <w:t>.</w:t>
      </w:r>
      <w:r w:rsidR="000933A3">
        <w:rPr>
          <w:rFonts w:ascii="Arial Narrow" w:hAnsi="Arial Narrow"/>
          <w:i/>
          <w:iCs/>
          <w:color w:val="808080" w:themeColor="background1" w:themeShade="80"/>
          <w:sz w:val="18"/>
        </w:rPr>
        <w:t xml:space="preserve"> </w:t>
      </w:r>
    </w:p>
    <w:bookmarkEnd w:id="2"/>
    <w:p w14:paraId="45901321" w14:textId="42AC7B65" w:rsidR="00882684" w:rsidRPr="00DA26F3" w:rsidRDefault="00882684" w:rsidP="00A541EE">
      <w:pPr>
        <w:pBdr>
          <w:top w:val="single" w:sz="4" w:space="1" w:color="auto"/>
          <w:left w:val="single" w:sz="4" w:space="4" w:color="auto"/>
          <w:bottom w:val="single" w:sz="4" w:space="1" w:color="auto"/>
          <w:right w:val="single" w:sz="4" w:space="4" w:color="auto"/>
        </w:pBdr>
        <w:spacing w:after="0"/>
        <w:jc w:val="both"/>
        <w:rPr>
          <w:rFonts w:ascii="Arial Narrow" w:hAnsi="Arial Narrow"/>
          <w:i/>
          <w:iCs/>
          <w:color w:val="808080" w:themeColor="background1" w:themeShade="80"/>
          <w:sz w:val="18"/>
        </w:rPr>
      </w:pPr>
      <w:r w:rsidRPr="00DA26F3">
        <w:rPr>
          <w:rFonts w:ascii="Arial Narrow" w:hAnsi="Arial Narrow"/>
          <w:i/>
          <w:iCs/>
          <w:color w:val="808080" w:themeColor="background1" w:themeShade="80"/>
          <w:sz w:val="18"/>
        </w:rPr>
        <w:t xml:space="preserve">Utiliser la liste des usages suivante : </w:t>
      </w:r>
    </w:p>
    <w:p w14:paraId="1E18F6EE" w14:textId="0E2D329B" w:rsidR="00882684" w:rsidRPr="00DA26F3" w:rsidRDefault="00882684" w:rsidP="00882684">
      <w:pPr>
        <w:pBdr>
          <w:top w:val="single" w:sz="4" w:space="1" w:color="auto"/>
          <w:left w:val="single" w:sz="4" w:space="4" w:color="auto"/>
          <w:bottom w:val="single" w:sz="4" w:space="1" w:color="auto"/>
          <w:right w:val="single" w:sz="4" w:space="4" w:color="auto"/>
        </w:pBdr>
        <w:spacing w:after="0"/>
        <w:jc w:val="both"/>
        <w:rPr>
          <w:rFonts w:ascii="Arial Narrow" w:hAnsi="Arial Narrow"/>
          <w:i/>
          <w:iCs/>
          <w:color w:val="808080" w:themeColor="background1" w:themeShade="80"/>
          <w:sz w:val="18"/>
        </w:rPr>
      </w:pPr>
      <w:r w:rsidRPr="00DA26F3">
        <w:rPr>
          <w:rFonts w:ascii="Arial Narrow" w:hAnsi="Arial Narrow"/>
          <w:i/>
          <w:iCs/>
          <w:color w:val="808080" w:themeColor="background1" w:themeShade="80"/>
          <w:sz w:val="18"/>
        </w:rPr>
        <w:t xml:space="preserve">-chai </w:t>
      </w:r>
    </w:p>
    <w:p w14:paraId="5476106B" w14:textId="1E7F9C1C" w:rsidR="00882684" w:rsidRPr="00DA26F3" w:rsidRDefault="00882684" w:rsidP="00A541EE">
      <w:pPr>
        <w:pBdr>
          <w:top w:val="single" w:sz="4" w:space="1" w:color="auto"/>
          <w:left w:val="single" w:sz="4" w:space="4" w:color="auto"/>
          <w:bottom w:val="single" w:sz="4" w:space="1" w:color="auto"/>
          <w:right w:val="single" w:sz="4" w:space="4" w:color="auto"/>
        </w:pBdr>
        <w:spacing w:after="0"/>
        <w:jc w:val="both"/>
        <w:rPr>
          <w:rFonts w:ascii="Arial Narrow" w:hAnsi="Arial Narrow"/>
          <w:i/>
          <w:iCs/>
          <w:color w:val="808080" w:themeColor="background1" w:themeShade="80"/>
          <w:sz w:val="18"/>
        </w:rPr>
      </w:pPr>
      <w:r w:rsidRPr="00DA26F3">
        <w:rPr>
          <w:rFonts w:ascii="Arial Narrow" w:hAnsi="Arial Narrow"/>
          <w:i/>
          <w:iCs/>
          <w:color w:val="808080" w:themeColor="background1" w:themeShade="80"/>
          <w:sz w:val="18"/>
        </w:rPr>
        <w:t>-distillerie</w:t>
      </w:r>
    </w:p>
    <w:p w14:paraId="0D72375F" w14:textId="5746DEE6" w:rsidR="00882684" w:rsidRPr="00DA26F3" w:rsidRDefault="00882684" w:rsidP="00882684">
      <w:pPr>
        <w:pBdr>
          <w:top w:val="single" w:sz="4" w:space="1" w:color="auto"/>
          <w:left w:val="single" w:sz="4" w:space="4" w:color="auto"/>
          <w:bottom w:val="single" w:sz="4" w:space="1" w:color="auto"/>
          <w:right w:val="single" w:sz="4" w:space="4" w:color="auto"/>
        </w:pBdr>
        <w:spacing w:after="0"/>
        <w:jc w:val="both"/>
        <w:rPr>
          <w:rFonts w:ascii="Arial Narrow" w:hAnsi="Arial Narrow"/>
          <w:i/>
          <w:iCs/>
          <w:color w:val="808080" w:themeColor="background1" w:themeShade="80"/>
          <w:sz w:val="18"/>
        </w:rPr>
      </w:pPr>
      <w:r w:rsidRPr="00DA26F3">
        <w:rPr>
          <w:rFonts w:ascii="Arial Narrow" w:hAnsi="Arial Narrow"/>
          <w:i/>
          <w:iCs/>
          <w:color w:val="808080" w:themeColor="background1" w:themeShade="80"/>
          <w:sz w:val="18"/>
        </w:rPr>
        <w:t>-stockage de matériel</w:t>
      </w:r>
      <w:r w:rsidR="009D266A" w:rsidRPr="00DA26F3">
        <w:rPr>
          <w:rFonts w:ascii="Arial Narrow" w:hAnsi="Arial Narrow"/>
          <w:i/>
          <w:iCs/>
          <w:color w:val="808080" w:themeColor="background1" w:themeShade="80"/>
          <w:sz w:val="18"/>
        </w:rPr>
        <w:t xml:space="preserve"> (préciser)</w:t>
      </w:r>
    </w:p>
    <w:p w14:paraId="56141F1B" w14:textId="40C755C5" w:rsidR="00882684" w:rsidRPr="00DA26F3" w:rsidRDefault="009D266A" w:rsidP="00882684">
      <w:pPr>
        <w:pBdr>
          <w:top w:val="single" w:sz="4" w:space="1" w:color="auto"/>
          <w:left w:val="single" w:sz="4" w:space="4" w:color="auto"/>
          <w:bottom w:val="single" w:sz="4" w:space="1" w:color="auto"/>
          <w:right w:val="single" w:sz="4" w:space="4" w:color="auto"/>
        </w:pBdr>
        <w:spacing w:after="0"/>
        <w:jc w:val="both"/>
        <w:rPr>
          <w:rFonts w:ascii="Arial Narrow" w:hAnsi="Arial Narrow"/>
          <w:i/>
          <w:iCs/>
          <w:color w:val="808080" w:themeColor="background1" w:themeShade="80"/>
          <w:sz w:val="18"/>
        </w:rPr>
      </w:pPr>
      <w:r w:rsidRPr="00DA26F3">
        <w:rPr>
          <w:rFonts w:ascii="Arial Narrow" w:hAnsi="Arial Narrow"/>
          <w:i/>
          <w:iCs/>
          <w:color w:val="808080" w:themeColor="background1" w:themeShade="80"/>
          <w:sz w:val="18"/>
        </w:rPr>
        <w:t>- bâtiment mixte (préciser. exemples : bureaux + locaux du personnel, stockage + distillerie…)</w:t>
      </w:r>
    </w:p>
    <w:p w14:paraId="322054C8" w14:textId="0CB65925" w:rsidR="00882684" w:rsidRPr="00DA26F3" w:rsidRDefault="00260D98" w:rsidP="00A541EE">
      <w:pPr>
        <w:pBdr>
          <w:top w:val="single" w:sz="4" w:space="1" w:color="auto"/>
          <w:left w:val="single" w:sz="4" w:space="4" w:color="auto"/>
          <w:bottom w:val="single" w:sz="4" w:space="1" w:color="auto"/>
          <w:right w:val="single" w:sz="4" w:space="4" w:color="auto"/>
        </w:pBdr>
        <w:spacing w:after="0"/>
        <w:jc w:val="both"/>
        <w:rPr>
          <w:rFonts w:ascii="Arial Narrow" w:hAnsi="Arial Narrow"/>
          <w:i/>
          <w:iCs/>
          <w:color w:val="808080" w:themeColor="background1" w:themeShade="80"/>
          <w:sz w:val="18"/>
        </w:rPr>
      </w:pPr>
      <w:r w:rsidRPr="00DA26F3">
        <w:rPr>
          <w:rFonts w:ascii="Arial Narrow" w:hAnsi="Arial Narrow"/>
          <w:i/>
          <w:iCs/>
          <w:color w:val="808080" w:themeColor="background1" w:themeShade="80"/>
          <w:sz w:val="18"/>
        </w:rPr>
        <w:t>-</w:t>
      </w:r>
      <w:r w:rsidR="00882684" w:rsidRPr="00DA26F3">
        <w:rPr>
          <w:rFonts w:ascii="Arial Narrow" w:hAnsi="Arial Narrow"/>
          <w:i/>
          <w:iCs/>
          <w:color w:val="808080" w:themeColor="background1" w:themeShade="80"/>
          <w:sz w:val="18"/>
        </w:rPr>
        <w:t>bâtiment</w:t>
      </w:r>
      <w:r w:rsidRPr="00DA26F3">
        <w:rPr>
          <w:rFonts w:ascii="Arial Narrow" w:hAnsi="Arial Narrow"/>
          <w:i/>
          <w:iCs/>
          <w:color w:val="808080" w:themeColor="background1" w:themeShade="80"/>
          <w:sz w:val="18"/>
        </w:rPr>
        <w:t>s</w:t>
      </w:r>
      <w:r w:rsidR="00882684" w:rsidRPr="00DA26F3">
        <w:rPr>
          <w:rFonts w:ascii="Arial Narrow" w:hAnsi="Arial Narrow"/>
          <w:i/>
          <w:iCs/>
          <w:color w:val="808080" w:themeColor="background1" w:themeShade="80"/>
          <w:sz w:val="18"/>
        </w:rPr>
        <w:t xml:space="preserve"> tiers (autre propriétaire)</w:t>
      </w:r>
    </w:p>
    <w:p w14:paraId="4A86854E" w14:textId="2B57A94D" w:rsidR="009D266A" w:rsidRDefault="009D266A" w:rsidP="00A541EE">
      <w:pPr>
        <w:pBdr>
          <w:top w:val="single" w:sz="4" w:space="1" w:color="auto"/>
          <w:left w:val="single" w:sz="4" w:space="4" w:color="auto"/>
          <w:bottom w:val="single" w:sz="4" w:space="1" w:color="auto"/>
          <w:right w:val="single" w:sz="4" w:space="4" w:color="auto"/>
        </w:pBdr>
        <w:spacing w:after="0"/>
        <w:jc w:val="both"/>
        <w:rPr>
          <w:rFonts w:ascii="Arial Narrow" w:hAnsi="Arial Narrow"/>
          <w:i/>
          <w:iCs/>
          <w:color w:val="808080" w:themeColor="background1" w:themeShade="80"/>
          <w:sz w:val="18"/>
        </w:rPr>
      </w:pPr>
      <w:bookmarkStart w:id="3" w:name="_Hlk59527535"/>
      <w:r w:rsidRPr="00DA26F3">
        <w:rPr>
          <w:rFonts w:ascii="Arial Narrow" w:hAnsi="Arial Narrow"/>
          <w:i/>
          <w:iCs/>
          <w:color w:val="808080" w:themeColor="background1" w:themeShade="80"/>
          <w:sz w:val="18"/>
        </w:rPr>
        <w:t>-autre (préciser)</w:t>
      </w:r>
    </w:p>
    <w:p w14:paraId="5D06AC6A" w14:textId="52D06913" w:rsidR="0064610D" w:rsidRPr="00DA26F3" w:rsidRDefault="0064610D" w:rsidP="00A541EE">
      <w:pPr>
        <w:pBdr>
          <w:top w:val="single" w:sz="4" w:space="1" w:color="auto"/>
          <w:left w:val="single" w:sz="4" w:space="4" w:color="auto"/>
          <w:bottom w:val="single" w:sz="4" w:space="1" w:color="auto"/>
          <w:right w:val="single" w:sz="4" w:space="4" w:color="auto"/>
        </w:pBdr>
        <w:spacing w:after="0"/>
        <w:jc w:val="both"/>
        <w:rPr>
          <w:rFonts w:ascii="Arial Narrow" w:hAnsi="Arial Narrow"/>
          <w:i/>
          <w:iCs/>
          <w:color w:val="808080" w:themeColor="background1" w:themeShade="80"/>
          <w:sz w:val="18"/>
        </w:rPr>
      </w:pPr>
      <w:r w:rsidRPr="0064610D">
        <w:rPr>
          <w:rFonts w:ascii="Arial Narrow" w:hAnsi="Arial Narrow"/>
          <w:i/>
          <w:iCs/>
          <w:color w:val="808080" w:themeColor="background1" w:themeShade="80"/>
          <w:sz w:val="18"/>
        </w:rPr>
        <w:t>- équipements de sécurité (fosse d’extinction, cuvette de rétention, réserves d’eau d’incendie)</w:t>
      </w:r>
    </w:p>
    <w:bookmarkEnd w:id="3"/>
    <w:p w14:paraId="5A02AAF8" w14:textId="3365C0EA" w:rsidR="000933A3" w:rsidRDefault="000933A3" w:rsidP="00A541EE">
      <w:pPr>
        <w:pBdr>
          <w:top w:val="single" w:sz="4" w:space="1" w:color="auto"/>
          <w:left w:val="single" w:sz="4" w:space="4" w:color="auto"/>
          <w:bottom w:val="single" w:sz="4" w:space="1" w:color="auto"/>
          <w:right w:val="single" w:sz="4" w:space="4" w:color="auto"/>
        </w:pBdr>
        <w:spacing w:after="0"/>
        <w:jc w:val="both"/>
        <w:rPr>
          <w:rFonts w:ascii="Arial Narrow" w:hAnsi="Arial Narrow"/>
          <w:i/>
          <w:iCs/>
          <w:color w:val="808080" w:themeColor="background1" w:themeShade="80"/>
          <w:sz w:val="18"/>
        </w:rPr>
      </w:pPr>
    </w:p>
    <w:p w14:paraId="61A69C29" w14:textId="4FC1B1DA" w:rsidR="000933A3" w:rsidRDefault="000933A3" w:rsidP="00A541EE">
      <w:pPr>
        <w:pBdr>
          <w:top w:val="single" w:sz="4" w:space="1" w:color="auto"/>
          <w:left w:val="single" w:sz="4" w:space="4" w:color="auto"/>
          <w:bottom w:val="single" w:sz="4" w:space="1" w:color="auto"/>
          <w:right w:val="single" w:sz="4" w:space="4" w:color="auto"/>
        </w:pBdr>
        <w:spacing w:after="0"/>
        <w:jc w:val="both"/>
        <w:rPr>
          <w:rFonts w:ascii="Arial Narrow" w:hAnsi="Arial Narrow"/>
          <w:i/>
          <w:iCs/>
          <w:color w:val="808080" w:themeColor="background1" w:themeShade="80"/>
          <w:sz w:val="18"/>
        </w:rPr>
      </w:pPr>
    </w:p>
    <w:p w14:paraId="749E3488" w14:textId="7452423C" w:rsidR="000933A3" w:rsidRDefault="000933A3" w:rsidP="00A541EE">
      <w:pPr>
        <w:pBdr>
          <w:top w:val="single" w:sz="4" w:space="1" w:color="auto"/>
          <w:left w:val="single" w:sz="4" w:space="4" w:color="auto"/>
          <w:bottom w:val="single" w:sz="4" w:space="1" w:color="auto"/>
          <w:right w:val="single" w:sz="4" w:space="4" w:color="auto"/>
        </w:pBdr>
        <w:spacing w:after="0"/>
        <w:jc w:val="both"/>
        <w:rPr>
          <w:rFonts w:ascii="Arial Narrow" w:hAnsi="Arial Narrow"/>
          <w:i/>
          <w:iCs/>
          <w:color w:val="808080" w:themeColor="background1" w:themeShade="80"/>
          <w:sz w:val="18"/>
        </w:rPr>
      </w:pPr>
    </w:p>
    <w:p w14:paraId="669A306D" w14:textId="4440C1FB" w:rsidR="000933A3" w:rsidRDefault="000933A3" w:rsidP="00A541EE">
      <w:pPr>
        <w:pBdr>
          <w:top w:val="single" w:sz="4" w:space="1" w:color="auto"/>
          <w:left w:val="single" w:sz="4" w:space="4" w:color="auto"/>
          <w:bottom w:val="single" w:sz="4" w:space="1" w:color="auto"/>
          <w:right w:val="single" w:sz="4" w:space="4" w:color="auto"/>
        </w:pBdr>
        <w:spacing w:after="0"/>
        <w:jc w:val="both"/>
        <w:rPr>
          <w:rFonts w:ascii="Arial Narrow" w:hAnsi="Arial Narrow"/>
          <w:i/>
          <w:iCs/>
          <w:color w:val="808080" w:themeColor="background1" w:themeShade="80"/>
          <w:sz w:val="18"/>
        </w:rPr>
      </w:pPr>
    </w:p>
    <w:p w14:paraId="035E81BF" w14:textId="5BA41B68" w:rsidR="000933A3" w:rsidRDefault="000933A3" w:rsidP="00A541EE">
      <w:pPr>
        <w:pBdr>
          <w:top w:val="single" w:sz="4" w:space="1" w:color="auto"/>
          <w:left w:val="single" w:sz="4" w:space="4" w:color="auto"/>
          <w:bottom w:val="single" w:sz="4" w:space="1" w:color="auto"/>
          <w:right w:val="single" w:sz="4" w:space="4" w:color="auto"/>
        </w:pBdr>
        <w:spacing w:after="0"/>
        <w:jc w:val="both"/>
        <w:rPr>
          <w:rFonts w:ascii="Arial Narrow" w:hAnsi="Arial Narrow"/>
          <w:i/>
          <w:iCs/>
          <w:color w:val="808080" w:themeColor="background1" w:themeShade="80"/>
          <w:sz w:val="18"/>
        </w:rPr>
      </w:pPr>
    </w:p>
    <w:p w14:paraId="41BC4643" w14:textId="6EE05E3D" w:rsidR="000933A3" w:rsidRDefault="000933A3" w:rsidP="00A541EE">
      <w:pPr>
        <w:pBdr>
          <w:top w:val="single" w:sz="4" w:space="1" w:color="auto"/>
          <w:left w:val="single" w:sz="4" w:space="4" w:color="auto"/>
          <w:bottom w:val="single" w:sz="4" w:space="1" w:color="auto"/>
          <w:right w:val="single" w:sz="4" w:space="4" w:color="auto"/>
        </w:pBdr>
        <w:spacing w:after="0"/>
        <w:jc w:val="both"/>
        <w:rPr>
          <w:rFonts w:ascii="Arial Narrow" w:hAnsi="Arial Narrow"/>
          <w:i/>
          <w:iCs/>
          <w:color w:val="808080" w:themeColor="background1" w:themeShade="80"/>
          <w:sz w:val="18"/>
        </w:rPr>
      </w:pPr>
    </w:p>
    <w:p w14:paraId="308C4B90" w14:textId="113BA177" w:rsidR="000933A3" w:rsidRDefault="000933A3" w:rsidP="00A541EE">
      <w:pPr>
        <w:pBdr>
          <w:top w:val="single" w:sz="4" w:space="1" w:color="auto"/>
          <w:left w:val="single" w:sz="4" w:space="4" w:color="auto"/>
          <w:bottom w:val="single" w:sz="4" w:space="1" w:color="auto"/>
          <w:right w:val="single" w:sz="4" w:space="4" w:color="auto"/>
        </w:pBdr>
        <w:spacing w:after="0"/>
        <w:jc w:val="both"/>
        <w:rPr>
          <w:rFonts w:ascii="Arial Narrow" w:hAnsi="Arial Narrow"/>
          <w:i/>
          <w:iCs/>
          <w:color w:val="808080" w:themeColor="background1" w:themeShade="80"/>
          <w:sz w:val="18"/>
        </w:rPr>
      </w:pPr>
    </w:p>
    <w:p w14:paraId="63DFFEE7" w14:textId="0CC3F7A7" w:rsidR="000933A3" w:rsidRDefault="000933A3" w:rsidP="00A541EE">
      <w:pPr>
        <w:pBdr>
          <w:top w:val="single" w:sz="4" w:space="1" w:color="auto"/>
          <w:left w:val="single" w:sz="4" w:space="4" w:color="auto"/>
          <w:bottom w:val="single" w:sz="4" w:space="1" w:color="auto"/>
          <w:right w:val="single" w:sz="4" w:space="4" w:color="auto"/>
        </w:pBdr>
        <w:spacing w:after="0"/>
        <w:jc w:val="both"/>
        <w:rPr>
          <w:rFonts w:ascii="Arial Narrow" w:hAnsi="Arial Narrow"/>
          <w:i/>
          <w:iCs/>
          <w:color w:val="808080" w:themeColor="background1" w:themeShade="80"/>
          <w:sz w:val="18"/>
        </w:rPr>
      </w:pPr>
    </w:p>
    <w:p w14:paraId="55DAA617" w14:textId="4022AF2D" w:rsidR="000933A3" w:rsidRDefault="000933A3" w:rsidP="00A541EE">
      <w:pPr>
        <w:pBdr>
          <w:top w:val="single" w:sz="4" w:space="1" w:color="auto"/>
          <w:left w:val="single" w:sz="4" w:space="4" w:color="auto"/>
          <w:bottom w:val="single" w:sz="4" w:space="1" w:color="auto"/>
          <w:right w:val="single" w:sz="4" w:space="4" w:color="auto"/>
        </w:pBdr>
        <w:spacing w:after="0"/>
        <w:jc w:val="both"/>
        <w:rPr>
          <w:rFonts w:ascii="Arial Narrow" w:hAnsi="Arial Narrow"/>
          <w:i/>
          <w:iCs/>
          <w:color w:val="808080" w:themeColor="background1" w:themeShade="80"/>
          <w:sz w:val="18"/>
        </w:rPr>
      </w:pPr>
    </w:p>
    <w:p w14:paraId="0DA71DA1" w14:textId="5F285984" w:rsidR="000933A3" w:rsidRDefault="000933A3" w:rsidP="00A541EE">
      <w:pPr>
        <w:pBdr>
          <w:top w:val="single" w:sz="4" w:space="1" w:color="auto"/>
          <w:left w:val="single" w:sz="4" w:space="4" w:color="auto"/>
          <w:bottom w:val="single" w:sz="4" w:space="1" w:color="auto"/>
          <w:right w:val="single" w:sz="4" w:space="4" w:color="auto"/>
        </w:pBdr>
        <w:spacing w:after="0"/>
        <w:jc w:val="both"/>
        <w:rPr>
          <w:rFonts w:ascii="Arial Narrow" w:hAnsi="Arial Narrow"/>
          <w:i/>
          <w:iCs/>
          <w:color w:val="808080" w:themeColor="background1" w:themeShade="80"/>
          <w:sz w:val="18"/>
        </w:rPr>
      </w:pPr>
    </w:p>
    <w:p w14:paraId="29FF075A" w14:textId="6E6753B3" w:rsidR="000933A3" w:rsidRPr="00DA26F3" w:rsidRDefault="000933A3" w:rsidP="00A541EE">
      <w:pPr>
        <w:pBdr>
          <w:top w:val="single" w:sz="4" w:space="1" w:color="auto"/>
          <w:left w:val="single" w:sz="4" w:space="4" w:color="auto"/>
          <w:bottom w:val="single" w:sz="4" w:space="1" w:color="auto"/>
          <w:right w:val="single" w:sz="4" w:space="4" w:color="auto"/>
        </w:pBdr>
        <w:spacing w:after="0"/>
        <w:jc w:val="both"/>
        <w:rPr>
          <w:rFonts w:ascii="Arial Narrow" w:hAnsi="Arial Narrow"/>
          <w:b/>
          <w:i/>
          <w:iCs/>
          <w:color w:val="808080" w:themeColor="background1" w:themeShade="80"/>
          <w:sz w:val="20"/>
        </w:rPr>
      </w:pPr>
      <w:r w:rsidRPr="00DA26F3">
        <w:rPr>
          <w:rFonts w:ascii="Arial Narrow" w:hAnsi="Arial Narrow"/>
          <w:b/>
          <w:i/>
          <w:iCs/>
          <w:color w:val="808080" w:themeColor="background1" w:themeShade="80"/>
          <w:sz w:val="20"/>
        </w:rPr>
        <w:t>Exemples de traductions cartographiques que l’on retrouvera dans le rapport de présentation du PLUi</w:t>
      </w:r>
    </w:p>
    <w:p w14:paraId="31703FEA" w14:textId="0D02E57A" w:rsidR="00AD43F7" w:rsidRDefault="00AD43F7" w:rsidP="00A541EE">
      <w:pPr>
        <w:pBdr>
          <w:top w:val="single" w:sz="4" w:space="1" w:color="auto"/>
          <w:left w:val="single" w:sz="4" w:space="4" w:color="auto"/>
          <w:bottom w:val="single" w:sz="4" w:space="1" w:color="auto"/>
          <w:right w:val="single" w:sz="4" w:space="4" w:color="auto"/>
        </w:pBdr>
        <w:spacing w:after="0"/>
        <w:jc w:val="both"/>
        <w:rPr>
          <w:rFonts w:ascii="Arial Narrow" w:hAnsi="Arial Narrow"/>
        </w:rPr>
      </w:pPr>
    </w:p>
    <w:p w14:paraId="432A3F14" w14:textId="48035DCE" w:rsidR="000933A3" w:rsidRDefault="000933A3" w:rsidP="00A541EE">
      <w:pPr>
        <w:pBdr>
          <w:top w:val="single" w:sz="4" w:space="1" w:color="auto"/>
          <w:left w:val="single" w:sz="4" w:space="4" w:color="auto"/>
          <w:bottom w:val="single" w:sz="4" w:space="1" w:color="auto"/>
          <w:right w:val="single" w:sz="4" w:space="4" w:color="auto"/>
        </w:pBdr>
        <w:spacing w:after="0"/>
        <w:jc w:val="both"/>
        <w:rPr>
          <w:rFonts w:ascii="Arial Narrow" w:hAnsi="Arial Narrow"/>
        </w:rPr>
      </w:pPr>
      <w:r>
        <w:rPr>
          <w:rFonts w:ascii="Arial Narrow" w:hAnsi="Arial Narrow"/>
          <w:noProof/>
          <w:lang w:eastAsia="fr-FR"/>
        </w:rPr>
        <w:drawing>
          <wp:inline distT="0" distB="0" distL="0" distR="0" wp14:anchorId="3BA7833A" wp14:editId="35BB3E72">
            <wp:extent cx="2638810" cy="1500996"/>
            <wp:effectExtent l="0" t="0" r="0" b="4445"/>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65963" cy="1516441"/>
                    </a:xfrm>
                    <a:prstGeom prst="rect">
                      <a:avLst/>
                    </a:prstGeom>
                    <a:noFill/>
                    <a:ln>
                      <a:noFill/>
                    </a:ln>
                  </pic:spPr>
                </pic:pic>
              </a:graphicData>
            </a:graphic>
          </wp:inline>
        </w:drawing>
      </w:r>
      <w:r>
        <w:rPr>
          <w:rFonts w:ascii="Arial Narrow" w:hAnsi="Arial Narrow"/>
        </w:rPr>
        <w:t xml:space="preserve">            </w:t>
      </w:r>
      <w:r>
        <w:rPr>
          <w:rFonts w:ascii="Arial Narrow" w:hAnsi="Arial Narrow"/>
          <w:noProof/>
          <w:lang w:eastAsia="fr-FR"/>
        </w:rPr>
        <w:drawing>
          <wp:inline distT="0" distB="0" distL="0" distR="0" wp14:anchorId="695CA8EE" wp14:editId="656E15C1">
            <wp:extent cx="2605178" cy="1506837"/>
            <wp:effectExtent l="0" t="0" r="5080"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53040" cy="1534520"/>
                    </a:xfrm>
                    <a:prstGeom prst="rect">
                      <a:avLst/>
                    </a:prstGeom>
                    <a:noFill/>
                    <a:ln>
                      <a:noFill/>
                    </a:ln>
                  </pic:spPr>
                </pic:pic>
              </a:graphicData>
            </a:graphic>
          </wp:inline>
        </w:drawing>
      </w:r>
    </w:p>
    <w:p w14:paraId="44328D10" w14:textId="625A87DC" w:rsidR="00242D1B" w:rsidRDefault="00242D1B" w:rsidP="00A541EE">
      <w:pPr>
        <w:pBdr>
          <w:top w:val="single" w:sz="4" w:space="1" w:color="auto"/>
          <w:left w:val="single" w:sz="4" w:space="4" w:color="auto"/>
          <w:bottom w:val="single" w:sz="4" w:space="1" w:color="auto"/>
          <w:right w:val="single" w:sz="4" w:space="4" w:color="auto"/>
        </w:pBdr>
        <w:spacing w:after="0"/>
        <w:jc w:val="both"/>
        <w:rPr>
          <w:rFonts w:ascii="Arial Narrow" w:hAnsi="Arial Narrow"/>
        </w:rPr>
      </w:pPr>
    </w:p>
    <w:p w14:paraId="461AF616" w14:textId="135F8ACD" w:rsidR="00242D1B" w:rsidRDefault="00242D1B" w:rsidP="00A541EE">
      <w:pPr>
        <w:pBdr>
          <w:top w:val="single" w:sz="4" w:space="1" w:color="auto"/>
          <w:left w:val="single" w:sz="4" w:space="4" w:color="auto"/>
          <w:bottom w:val="single" w:sz="4" w:space="1" w:color="auto"/>
          <w:right w:val="single" w:sz="4" w:space="4" w:color="auto"/>
        </w:pBdr>
        <w:spacing w:after="0"/>
        <w:jc w:val="both"/>
        <w:rPr>
          <w:rFonts w:ascii="Arial Narrow" w:hAnsi="Arial Narrow"/>
        </w:rPr>
      </w:pPr>
    </w:p>
    <w:p w14:paraId="535CA806" w14:textId="24A6C7F2" w:rsidR="00242D1B" w:rsidRDefault="00242D1B" w:rsidP="00A541EE">
      <w:pPr>
        <w:pBdr>
          <w:top w:val="single" w:sz="4" w:space="1" w:color="auto"/>
          <w:left w:val="single" w:sz="4" w:space="4" w:color="auto"/>
          <w:bottom w:val="single" w:sz="4" w:space="1" w:color="auto"/>
          <w:right w:val="single" w:sz="4" w:space="4" w:color="auto"/>
        </w:pBdr>
        <w:spacing w:after="0"/>
        <w:jc w:val="both"/>
        <w:rPr>
          <w:rFonts w:ascii="Arial Narrow" w:hAnsi="Arial Narrow"/>
        </w:rPr>
      </w:pPr>
    </w:p>
    <w:p w14:paraId="24E7DFE9" w14:textId="77777777" w:rsidR="00242D1B" w:rsidRDefault="00242D1B" w:rsidP="00242D1B">
      <w:pPr>
        <w:pBdr>
          <w:top w:val="single" w:sz="4" w:space="1" w:color="auto"/>
          <w:left w:val="single" w:sz="4" w:space="4" w:color="auto"/>
          <w:bottom w:val="single" w:sz="4" w:space="1" w:color="auto"/>
          <w:right w:val="single" w:sz="4" w:space="4" w:color="auto"/>
        </w:pBdr>
        <w:spacing w:after="0"/>
        <w:jc w:val="both"/>
        <w:rPr>
          <w:rFonts w:ascii="Arial Narrow" w:hAnsi="Arial Narrow"/>
          <w:i/>
          <w:iCs/>
          <w:color w:val="808080" w:themeColor="background1" w:themeShade="80"/>
          <w:sz w:val="18"/>
        </w:rPr>
      </w:pPr>
      <w:r w:rsidRPr="00160092">
        <w:rPr>
          <w:rFonts w:ascii="Arial Narrow" w:hAnsi="Arial Narrow"/>
          <w:b/>
          <w:bCs/>
          <w:color w:val="2191C9" w:themeColor="background2" w:themeShade="80"/>
          <w:szCs w:val="28"/>
        </w:rPr>
        <w:t>Pour les stockages d’alcool, merci de préciser la capacité de stockage de chacun des bâtiments et la nature des produits stockés</w:t>
      </w:r>
      <w:r>
        <w:rPr>
          <w:rFonts w:ascii="Arial Narrow" w:hAnsi="Arial Narrow"/>
          <w:b/>
          <w:bCs/>
          <w:color w:val="2191C9" w:themeColor="background2" w:themeShade="80"/>
          <w:szCs w:val="28"/>
        </w:rPr>
        <w:t xml:space="preserve"> (cognac ou autres alcools). </w:t>
      </w:r>
      <w:r w:rsidRPr="00160092">
        <w:rPr>
          <w:rFonts w:ascii="Arial Narrow" w:hAnsi="Arial Narrow"/>
          <w:i/>
          <w:iCs/>
          <w:color w:val="808080" w:themeColor="background1" w:themeShade="80"/>
          <w:sz w:val="18"/>
        </w:rPr>
        <w:t xml:space="preserve"> </w:t>
      </w:r>
    </w:p>
    <w:p w14:paraId="1B76C66A" w14:textId="77777777" w:rsidR="00242D1B" w:rsidRDefault="00242D1B" w:rsidP="00A541EE">
      <w:pPr>
        <w:pBdr>
          <w:top w:val="single" w:sz="4" w:space="1" w:color="auto"/>
          <w:left w:val="single" w:sz="4" w:space="4" w:color="auto"/>
          <w:bottom w:val="single" w:sz="4" w:space="1" w:color="auto"/>
          <w:right w:val="single" w:sz="4" w:space="4" w:color="auto"/>
        </w:pBdr>
        <w:spacing w:after="0"/>
        <w:jc w:val="both"/>
        <w:rPr>
          <w:rFonts w:ascii="Arial Narrow" w:hAnsi="Arial Narrow"/>
        </w:rPr>
      </w:pPr>
    </w:p>
    <w:p w14:paraId="2E2AA052" w14:textId="77777777" w:rsidR="00242D1B" w:rsidRDefault="00242D1B" w:rsidP="00A541EE">
      <w:pPr>
        <w:pBdr>
          <w:top w:val="single" w:sz="4" w:space="1" w:color="auto"/>
          <w:left w:val="single" w:sz="4" w:space="4" w:color="auto"/>
          <w:bottom w:val="single" w:sz="4" w:space="1" w:color="auto"/>
          <w:right w:val="single" w:sz="4" w:space="4" w:color="auto"/>
        </w:pBdr>
        <w:spacing w:after="0"/>
        <w:jc w:val="both"/>
        <w:rPr>
          <w:rFonts w:ascii="Arial Narrow" w:hAnsi="Arial Narrow"/>
        </w:rPr>
      </w:pPr>
    </w:p>
    <w:p w14:paraId="7B797B4A" w14:textId="36A68AE1" w:rsidR="00AD43F7" w:rsidRPr="001649D7" w:rsidRDefault="00AD43F7" w:rsidP="00A541EE">
      <w:pPr>
        <w:pBdr>
          <w:top w:val="single" w:sz="4" w:space="1" w:color="auto"/>
          <w:left w:val="single" w:sz="4" w:space="4" w:color="auto"/>
          <w:bottom w:val="single" w:sz="4" w:space="1" w:color="auto"/>
          <w:right w:val="single" w:sz="4" w:space="4" w:color="auto"/>
        </w:pBdr>
        <w:spacing w:after="0"/>
        <w:jc w:val="both"/>
        <w:rPr>
          <w:rFonts w:ascii="Arial Narrow" w:hAnsi="Arial Narrow"/>
        </w:rPr>
      </w:pPr>
      <w:r w:rsidRPr="001649D7">
        <w:rPr>
          <w:rFonts w:ascii="Arial Narrow" w:hAnsi="Arial Narrow"/>
        </w:rPr>
        <w:t xml:space="preserve">  </w:t>
      </w:r>
    </w:p>
    <w:p w14:paraId="55C0560D" w14:textId="77777777" w:rsidR="000933A3" w:rsidRPr="009174E1" w:rsidRDefault="000933A3" w:rsidP="000933A3">
      <w:pPr>
        <w:spacing w:after="0"/>
        <w:jc w:val="center"/>
        <w:rPr>
          <w:rFonts w:ascii="Arial Narrow" w:hAnsi="Arial Narrow"/>
          <w:b/>
          <w:bCs/>
          <w:color w:val="4FA036"/>
          <w:sz w:val="144"/>
        </w:rPr>
      </w:pPr>
      <w:r w:rsidRPr="009174E1">
        <w:rPr>
          <w:rFonts w:ascii="Arial Narrow" w:hAnsi="Arial Narrow"/>
          <w:b/>
          <w:bCs/>
          <w:color w:val="4FA036"/>
          <w:sz w:val="144"/>
        </w:rPr>
        <w:lastRenderedPageBreak/>
        <w:t>3</w:t>
      </w:r>
    </w:p>
    <w:p w14:paraId="5B2FAF54" w14:textId="1E07369A" w:rsidR="00AD43F7" w:rsidRPr="009174E1" w:rsidRDefault="00AD43F7" w:rsidP="000933A3">
      <w:pPr>
        <w:spacing w:after="0"/>
        <w:jc w:val="center"/>
        <w:rPr>
          <w:rFonts w:ascii="Arial Narrow" w:hAnsi="Arial Narrow"/>
          <w:b/>
          <w:bCs/>
          <w:color w:val="4FA036"/>
          <w:sz w:val="44"/>
        </w:rPr>
      </w:pPr>
      <w:r w:rsidRPr="009174E1">
        <w:rPr>
          <w:rFonts w:ascii="Arial Narrow" w:hAnsi="Arial Narrow"/>
          <w:b/>
          <w:bCs/>
          <w:color w:val="4FA036"/>
          <w:sz w:val="44"/>
        </w:rPr>
        <w:t>Les projets</w:t>
      </w:r>
    </w:p>
    <w:p w14:paraId="7BC606E9" w14:textId="77777777" w:rsidR="009174E1" w:rsidRDefault="009174E1" w:rsidP="0050066B">
      <w:pPr>
        <w:spacing w:after="0"/>
        <w:jc w:val="both"/>
        <w:rPr>
          <w:rFonts w:ascii="Arial Narrow" w:hAnsi="Arial Narrow"/>
        </w:rPr>
      </w:pPr>
    </w:p>
    <w:p w14:paraId="70FE083D" w14:textId="7CE74E26" w:rsidR="009174E1" w:rsidRDefault="009174E1" w:rsidP="0050066B">
      <w:pPr>
        <w:spacing w:after="0"/>
        <w:jc w:val="both"/>
        <w:rPr>
          <w:rFonts w:ascii="Arial Narrow" w:hAnsi="Arial Narrow"/>
        </w:rPr>
      </w:pPr>
    </w:p>
    <w:p w14:paraId="50ADF3ED" w14:textId="77777777" w:rsidR="00242D1B" w:rsidRDefault="00242D1B" w:rsidP="0050066B">
      <w:pPr>
        <w:spacing w:after="0"/>
        <w:jc w:val="both"/>
        <w:rPr>
          <w:rFonts w:ascii="Arial Narrow" w:hAnsi="Arial Narrow"/>
        </w:rPr>
      </w:pPr>
    </w:p>
    <w:p w14:paraId="2D31D688" w14:textId="5F02759E" w:rsidR="00FC26E3" w:rsidRPr="00DA26F3" w:rsidRDefault="00FC26E3" w:rsidP="009174E1">
      <w:pPr>
        <w:pBdr>
          <w:top w:val="single" w:sz="4" w:space="1" w:color="auto"/>
          <w:left w:val="single" w:sz="4" w:space="4" w:color="auto"/>
          <w:bottom w:val="single" w:sz="4" w:space="1" w:color="auto"/>
          <w:right w:val="single" w:sz="4" w:space="4" w:color="auto"/>
        </w:pBdr>
        <w:spacing w:after="0"/>
        <w:jc w:val="both"/>
        <w:rPr>
          <w:rFonts w:ascii="Arial Narrow" w:hAnsi="Arial Narrow"/>
          <w:color w:val="4FA036"/>
        </w:rPr>
      </w:pPr>
      <w:bookmarkStart w:id="4" w:name="_Hlk59529341"/>
      <w:r w:rsidRPr="00DA26F3">
        <w:rPr>
          <w:rFonts w:ascii="Arial Narrow" w:hAnsi="Arial Narrow"/>
          <w:b/>
          <w:color w:val="4FA036"/>
          <w:sz w:val="24"/>
        </w:rPr>
        <w:t>Projets de constructions ou d’installation</w:t>
      </w:r>
      <w:r w:rsidR="00453AF0" w:rsidRPr="00DA26F3">
        <w:rPr>
          <w:rFonts w:ascii="Arial Narrow" w:hAnsi="Arial Narrow"/>
          <w:b/>
          <w:color w:val="4FA036"/>
          <w:sz w:val="24"/>
        </w:rPr>
        <w:t>s</w:t>
      </w:r>
      <w:r w:rsidRPr="00DA26F3">
        <w:rPr>
          <w:rFonts w:ascii="Arial Narrow" w:hAnsi="Arial Narrow"/>
          <w:b/>
          <w:color w:val="4FA036"/>
          <w:sz w:val="24"/>
        </w:rPr>
        <w:t xml:space="preserve"> envisagé</w:t>
      </w:r>
      <w:r w:rsidR="00453AF0" w:rsidRPr="00DA26F3">
        <w:rPr>
          <w:rFonts w:ascii="Arial Narrow" w:hAnsi="Arial Narrow"/>
          <w:b/>
          <w:color w:val="4FA036"/>
          <w:sz w:val="24"/>
        </w:rPr>
        <w:t>e</w:t>
      </w:r>
      <w:r w:rsidRPr="00DA26F3">
        <w:rPr>
          <w:rFonts w:ascii="Arial Narrow" w:hAnsi="Arial Narrow"/>
          <w:b/>
          <w:color w:val="4FA036"/>
          <w:sz w:val="24"/>
        </w:rPr>
        <w:t xml:space="preserve">s </w:t>
      </w:r>
      <w:r w:rsidR="00260D98" w:rsidRPr="00DA26F3">
        <w:rPr>
          <w:rFonts w:ascii="Arial Narrow" w:hAnsi="Arial Narrow"/>
          <w:b/>
          <w:color w:val="4FA036"/>
          <w:sz w:val="24"/>
        </w:rPr>
        <w:t>à horizon 5/10ans</w:t>
      </w:r>
      <w:r w:rsidR="00453AF0" w:rsidRPr="00DA26F3">
        <w:rPr>
          <w:rFonts w:ascii="Arial Narrow" w:hAnsi="Arial Narrow"/>
          <w:b/>
          <w:color w:val="4FA036"/>
          <w:sz w:val="24"/>
        </w:rPr>
        <w:t xml:space="preserve">. </w:t>
      </w:r>
      <w:r w:rsidR="005C5987" w:rsidRPr="00DA26F3">
        <w:rPr>
          <w:rFonts w:ascii="Arial Narrow" w:hAnsi="Arial Narrow"/>
          <w:b/>
          <w:color w:val="4FA036"/>
          <w:sz w:val="24"/>
        </w:rPr>
        <w:t>M</w:t>
      </w:r>
      <w:r w:rsidRPr="00DA26F3">
        <w:rPr>
          <w:rFonts w:ascii="Arial Narrow" w:hAnsi="Arial Narrow"/>
          <w:b/>
          <w:color w:val="4FA036"/>
          <w:sz w:val="24"/>
        </w:rPr>
        <w:t xml:space="preserve">erci de joindre un plan </w:t>
      </w:r>
      <w:r w:rsidR="005C5987" w:rsidRPr="00DA26F3">
        <w:rPr>
          <w:rFonts w:ascii="Arial Narrow" w:hAnsi="Arial Narrow"/>
          <w:b/>
          <w:color w:val="4FA036"/>
          <w:sz w:val="24"/>
        </w:rPr>
        <w:t xml:space="preserve">indiquant </w:t>
      </w:r>
      <w:r w:rsidR="005C5987" w:rsidRPr="00DA26F3">
        <w:rPr>
          <w:rFonts w:ascii="Arial Narrow" w:hAnsi="Arial Narrow"/>
          <w:b/>
          <w:color w:val="4FA036"/>
          <w:sz w:val="24"/>
          <w:u w:val="single"/>
        </w:rPr>
        <w:t>la nature</w:t>
      </w:r>
      <w:r w:rsidR="005C5987" w:rsidRPr="00DA26F3">
        <w:rPr>
          <w:rFonts w:ascii="Arial Narrow" w:hAnsi="Arial Narrow"/>
          <w:b/>
          <w:color w:val="4FA036"/>
          <w:sz w:val="24"/>
        </w:rPr>
        <w:t xml:space="preserve">, </w:t>
      </w:r>
      <w:r w:rsidR="005C5987" w:rsidRPr="00DA26F3">
        <w:rPr>
          <w:rFonts w:ascii="Arial Narrow" w:hAnsi="Arial Narrow"/>
          <w:b/>
          <w:color w:val="4FA036"/>
          <w:sz w:val="24"/>
          <w:u w:val="single"/>
        </w:rPr>
        <w:t>la surface</w:t>
      </w:r>
      <w:r w:rsidR="0064610D">
        <w:rPr>
          <w:rFonts w:ascii="Arial Narrow" w:hAnsi="Arial Narrow"/>
          <w:b/>
          <w:color w:val="4FA036"/>
          <w:sz w:val="24"/>
          <w:u w:val="single"/>
        </w:rPr>
        <w:t xml:space="preserve"> du/des bâtiments et équipements de stockage afférents</w:t>
      </w:r>
      <w:r w:rsidR="005C5987" w:rsidRPr="00DA26F3">
        <w:rPr>
          <w:rFonts w:ascii="Arial Narrow" w:hAnsi="Arial Narrow"/>
          <w:b/>
          <w:color w:val="4FA036"/>
          <w:sz w:val="24"/>
        </w:rPr>
        <w:t xml:space="preserve">, </w:t>
      </w:r>
      <w:r w:rsidR="005C5987" w:rsidRPr="00DA26F3">
        <w:rPr>
          <w:rFonts w:ascii="Arial Narrow" w:hAnsi="Arial Narrow"/>
          <w:b/>
          <w:color w:val="4FA036"/>
          <w:sz w:val="24"/>
          <w:u w:val="single"/>
        </w:rPr>
        <w:t>la localisation précise</w:t>
      </w:r>
      <w:r w:rsidR="005C5987" w:rsidRPr="00DA26F3">
        <w:rPr>
          <w:rFonts w:ascii="Arial Narrow" w:hAnsi="Arial Narrow"/>
          <w:b/>
          <w:color w:val="4FA036"/>
          <w:sz w:val="24"/>
        </w:rPr>
        <w:t xml:space="preserve"> </w:t>
      </w:r>
      <w:r w:rsidR="00260D98" w:rsidRPr="00DA26F3">
        <w:rPr>
          <w:rFonts w:ascii="Arial Narrow" w:hAnsi="Arial Narrow"/>
          <w:b/>
          <w:color w:val="4FA036"/>
          <w:sz w:val="24"/>
        </w:rPr>
        <w:t xml:space="preserve">ainsi que </w:t>
      </w:r>
      <w:r w:rsidR="00260D98" w:rsidRPr="00DA26F3">
        <w:rPr>
          <w:rFonts w:ascii="Arial Narrow" w:hAnsi="Arial Narrow"/>
          <w:b/>
          <w:color w:val="4FA036"/>
          <w:sz w:val="24"/>
          <w:u w:val="single"/>
        </w:rPr>
        <w:t>la temporalité</w:t>
      </w:r>
      <w:r w:rsidR="00260D98" w:rsidRPr="00DA26F3">
        <w:rPr>
          <w:rFonts w:ascii="Arial Narrow" w:hAnsi="Arial Narrow"/>
          <w:b/>
          <w:color w:val="4FA036"/>
          <w:sz w:val="24"/>
        </w:rPr>
        <w:t xml:space="preserve"> de chaque projet</w:t>
      </w:r>
      <w:r w:rsidR="00F6493F" w:rsidRPr="00DA26F3">
        <w:rPr>
          <w:rFonts w:ascii="Arial Narrow" w:hAnsi="Arial Narrow"/>
          <w:b/>
          <w:color w:val="4FA036"/>
          <w:sz w:val="24"/>
        </w:rPr>
        <w:t xml:space="preserve">. </w:t>
      </w:r>
    </w:p>
    <w:bookmarkEnd w:id="4"/>
    <w:p w14:paraId="76924E97" w14:textId="1C7114F3" w:rsidR="00FC26E3" w:rsidRPr="00E47061" w:rsidRDefault="00FC26E3" w:rsidP="009174E1">
      <w:pPr>
        <w:pBdr>
          <w:top w:val="single" w:sz="4" w:space="1" w:color="auto"/>
          <w:left w:val="single" w:sz="4" w:space="4" w:color="auto"/>
          <w:bottom w:val="single" w:sz="4" w:space="1" w:color="auto"/>
          <w:right w:val="single" w:sz="4" w:space="4" w:color="auto"/>
        </w:pBdr>
        <w:spacing w:after="0"/>
        <w:jc w:val="both"/>
        <w:rPr>
          <w:rFonts w:ascii="Arial Narrow" w:hAnsi="Arial Narrow"/>
          <w:i/>
          <w:iCs/>
          <w:color w:val="808080" w:themeColor="background1" w:themeShade="80"/>
          <w:sz w:val="18"/>
        </w:rPr>
      </w:pPr>
      <w:r w:rsidRPr="00E47061">
        <w:rPr>
          <w:rFonts w:ascii="Arial Narrow" w:hAnsi="Arial Narrow"/>
          <w:i/>
          <w:iCs/>
          <w:color w:val="808080" w:themeColor="background1" w:themeShade="80"/>
          <w:sz w:val="18"/>
        </w:rPr>
        <w:t xml:space="preserve">Données indispensables au PLUi, </w:t>
      </w:r>
      <w:r w:rsidR="00453AF0">
        <w:rPr>
          <w:rFonts w:ascii="Arial Narrow" w:hAnsi="Arial Narrow"/>
          <w:i/>
          <w:iCs/>
          <w:color w:val="808080" w:themeColor="background1" w:themeShade="80"/>
          <w:sz w:val="18"/>
        </w:rPr>
        <w:t>qui doit justifier chaque m² ouvert à l’urbanisation. Le document étant soumis à évaluation environnementale, l’autorité environnementale doit être en mesure d’apprécier les potentiels impacts des futures constructions, d’où la nécessité de les localiser précisément</w:t>
      </w:r>
      <w:r w:rsidR="004B6239">
        <w:rPr>
          <w:rFonts w:ascii="Arial Narrow" w:hAnsi="Arial Narrow"/>
          <w:i/>
          <w:iCs/>
          <w:color w:val="808080" w:themeColor="background1" w:themeShade="80"/>
          <w:sz w:val="18"/>
        </w:rPr>
        <w:t>. S’ajoute à cela, la nécessité d’appliquer le bon zonage et le bon règlement qui s’appliqueront aux futures constructions, selon leur statut agricole ou industriel.</w:t>
      </w:r>
    </w:p>
    <w:p w14:paraId="0FB20852" w14:textId="60D5B090" w:rsidR="00FC26E3" w:rsidRDefault="00FC26E3" w:rsidP="009174E1">
      <w:pPr>
        <w:pBdr>
          <w:top w:val="single" w:sz="4" w:space="1" w:color="auto"/>
          <w:left w:val="single" w:sz="4" w:space="4" w:color="auto"/>
          <w:bottom w:val="single" w:sz="4" w:space="1" w:color="auto"/>
          <w:right w:val="single" w:sz="4" w:space="4" w:color="auto"/>
        </w:pBdr>
        <w:spacing w:after="0"/>
        <w:jc w:val="both"/>
        <w:rPr>
          <w:rFonts w:ascii="Arial Narrow" w:hAnsi="Arial Narrow"/>
          <w:i/>
          <w:iCs/>
        </w:rPr>
      </w:pPr>
    </w:p>
    <w:p w14:paraId="6C0E5F27" w14:textId="0BEDE11E" w:rsidR="009174E1" w:rsidRDefault="009174E1" w:rsidP="009174E1">
      <w:pPr>
        <w:pBdr>
          <w:top w:val="single" w:sz="4" w:space="1" w:color="auto"/>
          <w:left w:val="single" w:sz="4" w:space="4" w:color="auto"/>
          <w:bottom w:val="single" w:sz="4" w:space="1" w:color="auto"/>
          <w:right w:val="single" w:sz="4" w:space="4" w:color="auto"/>
        </w:pBdr>
        <w:spacing w:after="0"/>
        <w:jc w:val="both"/>
        <w:rPr>
          <w:rFonts w:ascii="Arial Narrow" w:hAnsi="Arial Narrow"/>
          <w:b/>
          <w:iCs/>
          <w:color w:val="FF0000"/>
        </w:rPr>
      </w:pPr>
    </w:p>
    <w:p w14:paraId="3FE1EF60" w14:textId="77777777" w:rsidR="00260D98" w:rsidRDefault="00260D98" w:rsidP="009174E1">
      <w:pPr>
        <w:pBdr>
          <w:top w:val="single" w:sz="4" w:space="1" w:color="auto"/>
          <w:left w:val="single" w:sz="4" w:space="4" w:color="auto"/>
          <w:bottom w:val="single" w:sz="4" w:space="1" w:color="auto"/>
          <w:right w:val="single" w:sz="4" w:space="4" w:color="auto"/>
        </w:pBdr>
        <w:spacing w:after="0"/>
        <w:jc w:val="both"/>
        <w:rPr>
          <w:rFonts w:ascii="Arial Narrow" w:hAnsi="Arial Narrow"/>
          <w:i/>
          <w:iCs/>
        </w:rPr>
      </w:pPr>
    </w:p>
    <w:p w14:paraId="74B842CE" w14:textId="46AB822D" w:rsidR="009174E1" w:rsidRDefault="009174E1" w:rsidP="009174E1">
      <w:pPr>
        <w:spacing w:after="0"/>
        <w:jc w:val="both"/>
        <w:rPr>
          <w:rFonts w:ascii="Arial Narrow" w:hAnsi="Arial Narrow"/>
        </w:rPr>
      </w:pPr>
    </w:p>
    <w:p w14:paraId="3CADD961" w14:textId="77777777" w:rsidR="00242D1B" w:rsidRDefault="00242D1B" w:rsidP="009174E1">
      <w:pPr>
        <w:spacing w:after="0"/>
        <w:jc w:val="both"/>
        <w:rPr>
          <w:rFonts w:ascii="Arial Narrow" w:hAnsi="Arial Narrow"/>
        </w:rPr>
      </w:pPr>
    </w:p>
    <w:p w14:paraId="65310C66" w14:textId="36C0CA1C" w:rsidR="009174E1" w:rsidRPr="00DA26F3" w:rsidRDefault="005C5987" w:rsidP="00F365ED">
      <w:pPr>
        <w:pBdr>
          <w:top w:val="single" w:sz="4" w:space="1" w:color="auto"/>
          <w:left w:val="single" w:sz="4" w:space="4" w:color="auto"/>
          <w:bottom w:val="single" w:sz="4" w:space="1" w:color="auto"/>
          <w:right w:val="single" w:sz="4" w:space="4" w:color="auto"/>
        </w:pBdr>
        <w:spacing w:after="0"/>
        <w:jc w:val="both"/>
        <w:rPr>
          <w:rFonts w:ascii="Arial Narrow" w:hAnsi="Arial Narrow"/>
          <w:b/>
          <w:color w:val="4FA036"/>
          <w:sz w:val="24"/>
        </w:rPr>
      </w:pPr>
      <w:bookmarkStart w:id="5" w:name="_Hlk59529364"/>
      <w:r w:rsidRPr="00DA26F3">
        <w:rPr>
          <w:rFonts w:ascii="Arial Narrow" w:hAnsi="Arial Narrow"/>
          <w:b/>
          <w:color w:val="4FA036"/>
          <w:sz w:val="24"/>
        </w:rPr>
        <w:t>Pour quelles raisons ce(s) projet(s) est</w:t>
      </w:r>
      <w:r w:rsidR="00CE5F55" w:rsidRPr="00DA26F3">
        <w:rPr>
          <w:rFonts w:ascii="Arial Narrow" w:hAnsi="Arial Narrow"/>
          <w:b/>
          <w:color w:val="4FA036"/>
          <w:sz w:val="24"/>
        </w:rPr>
        <w:t>-</w:t>
      </w:r>
      <w:r w:rsidRPr="00DA26F3">
        <w:rPr>
          <w:rFonts w:ascii="Arial Narrow" w:hAnsi="Arial Narrow"/>
          <w:b/>
          <w:color w:val="4FA036"/>
          <w:sz w:val="24"/>
        </w:rPr>
        <w:t xml:space="preserve">il nécessaire à votre entreprise ? </w:t>
      </w:r>
    </w:p>
    <w:p w14:paraId="43249713" w14:textId="4C276A12" w:rsidR="009174E1" w:rsidRDefault="00260D98" w:rsidP="00F365ED">
      <w:pPr>
        <w:pBdr>
          <w:top w:val="single" w:sz="4" w:space="1" w:color="auto"/>
          <w:left w:val="single" w:sz="4" w:space="4" w:color="auto"/>
          <w:bottom w:val="single" w:sz="4" w:space="1" w:color="auto"/>
          <w:right w:val="single" w:sz="4" w:space="4" w:color="auto"/>
        </w:pBdr>
        <w:spacing w:after="0"/>
        <w:jc w:val="both"/>
        <w:rPr>
          <w:rFonts w:ascii="Arial Narrow" w:hAnsi="Arial Narrow"/>
          <w:i/>
          <w:color w:val="808080" w:themeColor="background1" w:themeShade="80"/>
          <w:sz w:val="18"/>
        </w:rPr>
      </w:pPr>
      <w:bookmarkStart w:id="6" w:name="_Hlk59529386"/>
      <w:bookmarkEnd w:id="5"/>
      <w:r>
        <w:rPr>
          <w:rFonts w:ascii="Arial Narrow" w:hAnsi="Arial Narrow"/>
          <w:i/>
          <w:color w:val="808080" w:themeColor="background1" w:themeShade="80"/>
          <w:sz w:val="18"/>
        </w:rPr>
        <w:t>C</w:t>
      </w:r>
      <w:r w:rsidR="009174E1" w:rsidRPr="00F365ED">
        <w:rPr>
          <w:rFonts w:ascii="Arial Narrow" w:hAnsi="Arial Narrow"/>
          <w:i/>
          <w:color w:val="808080" w:themeColor="background1" w:themeShade="80"/>
          <w:sz w:val="18"/>
        </w:rPr>
        <w:t>haque m² ouvert à l’urbanisation d</w:t>
      </w:r>
      <w:r>
        <w:rPr>
          <w:rFonts w:ascii="Arial Narrow" w:hAnsi="Arial Narrow"/>
          <w:i/>
          <w:color w:val="808080" w:themeColor="background1" w:themeShade="80"/>
          <w:sz w:val="18"/>
        </w:rPr>
        <w:t>evan</w:t>
      </w:r>
      <w:r w:rsidR="009174E1" w:rsidRPr="00F365ED">
        <w:rPr>
          <w:rFonts w:ascii="Arial Narrow" w:hAnsi="Arial Narrow"/>
          <w:i/>
          <w:color w:val="808080" w:themeColor="background1" w:themeShade="80"/>
          <w:sz w:val="18"/>
        </w:rPr>
        <w:t>t être justifié</w:t>
      </w:r>
      <w:r>
        <w:rPr>
          <w:rFonts w:ascii="Arial Narrow" w:hAnsi="Arial Narrow"/>
          <w:i/>
          <w:color w:val="808080" w:themeColor="background1" w:themeShade="80"/>
          <w:sz w:val="18"/>
        </w:rPr>
        <w:t xml:space="preserve">, </w:t>
      </w:r>
      <w:r w:rsidR="009174E1" w:rsidRPr="00F365ED">
        <w:rPr>
          <w:rFonts w:ascii="Arial Narrow" w:hAnsi="Arial Narrow"/>
          <w:i/>
          <w:color w:val="808080" w:themeColor="background1" w:themeShade="80"/>
          <w:sz w:val="18"/>
        </w:rPr>
        <w:t>il faut apporter des éléments permettant d’apprécier le fait qu’un projet va effectiv</w:t>
      </w:r>
      <w:r w:rsidR="00F365ED" w:rsidRPr="00F365ED">
        <w:rPr>
          <w:rFonts w:ascii="Arial Narrow" w:hAnsi="Arial Narrow"/>
          <w:i/>
          <w:color w:val="808080" w:themeColor="background1" w:themeShade="80"/>
          <w:sz w:val="18"/>
        </w:rPr>
        <w:t xml:space="preserve">ement se réaliser durant la période du PLUi. </w:t>
      </w:r>
      <w:r w:rsidR="00F365ED">
        <w:rPr>
          <w:rFonts w:ascii="Arial Narrow" w:hAnsi="Arial Narrow"/>
          <w:i/>
          <w:color w:val="808080" w:themeColor="background1" w:themeShade="80"/>
          <w:sz w:val="18"/>
        </w:rPr>
        <w:t xml:space="preserve">Cela peut prendre la forme d’un plan masse, d’une explication permettant de mettre en corrélation le développement de l’entreprise et ses besoins en bâti ou toute autre information permettant de comprendre le projet visé. </w:t>
      </w:r>
    </w:p>
    <w:bookmarkEnd w:id="6"/>
    <w:p w14:paraId="1FFCAF42" w14:textId="3BDC2C7A" w:rsidR="00F365ED" w:rsidRDefault="00F365ED" w:rsidP="00F365ED">
      <w:pPr>
        <w:pBdr>
          <w:top w:val="single" w:sz="4" w:space="1" w:color="auto"/>
          <w:left w:val="single" w:sz="4" w:space="4" w:color="auto"/>
          <w:bottom w:val="single" w:sz="4" w:space="1" w:color="auto"/>
          <w:right w:val="single" w:sz="4" w:space="4" w:color="auto"/>
        </w:pBdr>
        <w:spacing w:after="0"/>
        <w:jc w:val="both"/>
        <w:rPr>
          <w:rFonts w:ascii="Arial Narrow" w:hAnsi="Arial Narrow"/>
          <w:i/>
          <w:color w:val="808080" w:themeColor="background1" w:themeShade="80"/>
          <w:sz w:val="18"/>
        </w:rPr>
      </w:pPr>
    </w:p>
    <w:p w14:paraId="08A31253" w14:textId="77777777" w:rsidR="00F365ED" w:rsidRPr="00F365ED" w:rsidRDefault="00F365ED" w:rsidP="00F365ED">
      <w:pPr>
        <w:pBdr>
          <w:top w:val="single" w:sz="4" w:space="1" w:color="auto"/>
          <w:left w:val="single" w:sz="4" w:space="4" w:color="auto"/>
          <w:bottom w:val="single" w:sz="4" w:space="1" w:color="auto"/>
          <w:right w:val="single" w:sz="4" w:space="4" w:color="auto"/>
        </w:pBdr>
        <w:spacing w:after="0"/>
        <w:jc w:val="both"/>
        <w:rPr>
          <w:rFonts w:ascii="Arial Narrow" w:hAnsi="Arial Narrow"/>
          <w:i/>
          <w:color w:val="808080" w:themeColor="background1" w:themeShade="80"/>
          <w:sz w:val="18"/>
        </w:rPr>
      </w:pPr>
    </w:p>
    <w:p w14:paraId="5FEE5427" w14:textId="620F219B" w:rsidR="00F365ED" w:rsidRDefault="00F365ED" w:rsidP="00F365ED">
      <w:pPr>
        <w:pBdr>
          <w:top w:val="single" w:sz="4" w:space="1" w:color="auto"/>
          <w:left w:val="single" w:sz="4" w:space="4" w:color="auto"/>
          <w:bottom w:val="single" w:sz="4" w:space="1" w:color="auto"/>
          <w:right w:val="single" w:sz="4" w:space="4" w:color="auto"/>
        </w:pBdr>
        <w:spacing w:after="0"/>
        <w:jc w:val="both"/>
        <w:rPr>
          <w:rFonts w:ascii="Arial Narrow" w:hAnsi="Arial Narrow"/>
        </w:rPr>
      </w:pPr>
    </w:p>
    <w:p w14:paraId="798918DD" w14:textId="77777777" w:rsidR="00F365ED" w:rsidRDefault="00F365ED" w:rsidP="00F365ED">
      <w:pPr>
        <w:pBdr>
          <w:top w:val="single" w:sz="4" w:space="1" w:color="auto"/>
          <w:left w:val="single" w:sz="4" w:space="4" w:color="auto"/>
          <w:bottom w:val="single" w:sz="4" w:space="1" w:color="auto"/>
          <w:right w:val="single" w:sz="4" w:space="4" w:color="auto"/>
        </w:pBdr>
        <w:spacing w:after="0"/>
        <w:jc w:val="both"/>
        <w:rPr>
          <w:rFonts w:ascii="Arial Narrow" w:hAnsi="Arial Narrow"/>
        </w:rPr>
      </w:pPr>
    </w:p>
    <w:p w14:paraId="494D2557" w14:textId="747940B1" w:rsidR="00F365ED" w:rsidRDefault="00F365ED" w:rsidP="009174E1">
      <w:pPr>
        <w:spacing w:after="0"/>
        <w:jc w:val="both"/>
        <w:rPr>
          <w:rFonts w:ascii="Arial Narrow" w:hAnsi="Arial Narrow"/>
        </w:rPr>
      </w:pPr>
    </w:p>
    <w:p w14:paraId="6AB3BA10" w14:textId="77777777" w:rsidR="00242D1B" w:rsidRDefault="00242D1B" w:rsidP="009174E1">
      <w:pPr>
        <w:spacing w:after="0"/>
        <w:jc w:val="both"/>
        <w:rPr>
          <w:rFonts w:ascii="Arial Narrow" w:hAnsi="Arial Narrow"/>
        </w:rPr>
      </w:pPr>
    </w:p>
    <w:p w14:paraId="37F67BD9" w14:textId="5000458C" w:rsidR="00F6493F" w:rsidRPr="00DA26F3" w:rsidRDefault="00F6493F" w:rsidP="00F365ED">
      <w:pPr>
        <w:pBdr>
          <w:top w:val="single" w:sz="4" w:space="1" w:color="auto"/>
          <w:left w:val="single" w:sz="4" w:space="4" w:color="auto"/>
          <w:bottom w:val="single" w:sz="4" w:space="1" w:color="auto"/>
          <w:right w:val="single" w:sz="4" w:space="4" w:color="auto"/>
        </w:pBdr>
        <w:spacing w:after="0"/>
        <w:jc w:val="both"/>
        <w:rPr>
          <w:rFonts w:ascii="Arial Narrow" w:hAnsi="Arial Narrow"/>
          <w:b/>
          <w:color w:val="4FA036"/>
          <w:sz w:val="24"/>
        </w:rPr>
      </w:pPr>
      <w:r w:rsidRPr="00DA26F3">
        <w:rPr>
          <w:rFonts w:ascii="Arial Narrow" w:hAnsi="Arial Narrow"/>
          <w:b/>
          <w:color w:val="4FA036"/>
          <w:sz w:val="24"/>
        </w:rPr>
        <w:t>Serez-vous amené(e), dans les années couvrant le PLUi (2024-2034), à délocaliser des activités d’un centre bourg/ville pour des raisons de sécurité ? Si oui, merci d’indiquer l</w:t>
      </w:r>
      <w:r w:rsidR="00F365ED" w:rsidRPr="00DA26F3">
        <w:rPr>
          <w:rFonts w:ascii="Arial Narrow" w:hAnsi="Arial Narrow"/>
          <w:b/>
          <w:color w:val="4FA036"/>
          <w:sz w:val="24"/>
        </w:rPr>
        <w:t xml:space="preserve">’ampleur des bâtis </w:t>
      </w:r>
      <w:r w:rsidR="005C5987" w:rsidRPr="00DA26F3">
        <w:rPr>
          <w:rFonts w:ascii="Arial Narrow" w:hAnsi="Arial Narrow"/>
          <w:b/>
          <w:color w:val="4FA036"/>
          <w:sz w:val="24"/>
        </w:rPr>
        <w:t xml:space="preserve">nouveaux </w:t>
      </w:r>
      <w:r w:rsidR="00F365ED" w:rsidRPr="00DA26F3">
        <w:rPr>
          <w:rFonts w:ascii="Arial Narrow" w:hAnsi="Arial Narrow"/>
          <w:b/>
          <w:color w:val="4FA036"/>
          <w:sz w:val="24"/>
        </w:rPr>
        <w:t xml:space="preserve">à réaliser </w:t>
      </w:r>
      <w:r w:rsidRPr="00DA26F3">
        <w:rPr>
          <w:rFonts w:ascii="Arial Narrow" w:hAnsi="Arial Narrow"/>
          <w:b/>
          <w:color w:val="4FA036"/>
          <w:sz w:val="24"/>
        </w:rPr>
        <w:t xml:space="preserve">et si une affectation future est prévue pour </w:t>
      </w:r>
      <w:r w:rsidR="005C5987" w:rsidRPr="00DA26F3">
        <w:rPr>
          <w:rFonts w:ascii="Arial Narrow" w:hAnsi="Arial Narrow"/>
          <w:b/>
          <w:color w:val="4FA036"/>
          <w:sz w:val="24"/>
        </w:rPr>
        <w:t>l</w:t>
      </w:r>
      <w:r w:rsidRPr="00DA26F3">
        <w:rPr>
          <w:rFonts w:ascii="Arial Narrow" w:hAnsi="Arial Narrow"/>
          <w:b/>
          <w:color w:val="4FA036"/>
          <w:sz w:val="24"/>
        </w:rPr>
        <w:t xml:space="preserve">es </w:t>
      </w:r>
      <w:r w:rsidR="00056721" w:rsidRPr="00DA26F3">
        <w:rPr>
          <w:rFonts w:ascii="Arial Narrow" w:hAnsi="Arial Narrow"/>
          <w:b/>
          <w:color w:val="4FA036"/>
          <w:sz w:val="24"/>
        </w:rPr>
        <w:t>bâtis</w:t>
      </w:r>
      <w:r w:rsidR="005C5987" w:rsidRPr="00DA26F3">
        <w:rPr>
          <w:rFonts w:ascii="Arial Narrow" w:hAnsi="Arial Narrow"/>
          <w:b/>
          <w:color w:val="4FA036"/>
          <w:sz w:val="24"/>
        </w:rPr>
        <w:t xml:space="preserve"> qui seront « délaissés »</w:t>
      </w:r>
      <w:r w:rsidRPr="00DA26F3">
        <w:rPr>
          <w:rFonts w:ascii="Arial Narrow" w:hAnsi="Arial Narrow"/>
          <w:b/>
          <w:color w:val="4FA036"/>
          <w:sz w:val="24"/>
        </w:rPr>
        <w:t>.</w:t>
      </w:r>
    </w:p>
    <w:p w14:paraId="32EA9B3C" w14:textId="68952887" w:rsidR="00F365ED" w:rsidRPr="00F365ED" w:rsidRDefault="00F365ED" w:rsidP="00F365ED">
      <w:pPr>
        <w:pBdr>
          <w:top w:val="single" w:sz="4" w:space="1" w:color="auto"/>
          <w:left w:val="single" w:sz="4" w:space="4" w:color="auto"/>
          <w:bottom w:val="single" w:sz="4" w:space="1" w:color="auto"/>
          <w:right w:val="single" w:sz="4" w:space="4" w:color="auto"/>
        </w:pBdr>
        <w:spacing w:after="0"/>
        <w:jc w:val="both"/>
        <w:rPr>
          <w:rFonts w:ascii="Arial Narrow" w:hAnsi="Arial Narrow"/>
          <w:i/>
          <w:color w:val="808080" w:themeColor="background1" w:themeShade="80"/>
          <w:sz w:val="18"/>
        </w:rPr>
      </w:pPr>
      <w:r w:rsidRPr="00F365ED">
        <w:rPr>
          <w:rFonts w:ascii="Arial Narrow" w:hAnsi="Arial Narrow"/>
          <w:i/>
          <w:color w:val="808080" w:themeColor="background1" w:themeShade="80"/>
          <w:sz w:val="18"/>
        </w:rPr>
        <w:t xml:space="preserve">Ces informations serviront de justification à la délocalisation d’activité aujourd’hui existantes hors de la centralité. Dans le souci d’optimiser le foncier c’est également l’occasion de s’interroger sur les potentielles « friches » laissées dans les centralités et leur devenir. </w:t>
      </w:r>
    </w:p>
    <w:p w14:paraId="011A49FD" w14:textId="68DE04F0" w:rsidR="00F365ED" w:rsidRDefault="00F365ED" w:rsidP="00F365ED">
      <w:pPr>
        <w:pBdr>
          <w:top w:val="single" w:sz="4" w:space="1" w:color="auto"/>
          <w:left w:val="single" w:sz="4" w:space="4" w:color="auto"/>
          <w:bottom w:val="single" w:sz="4" w:space="1" w:color="auto"/>
          <w:right w:val="single" w:sz="4" w:space="4" w:color="auto"/>
        </w:pBdr>
        <w:spacing w:after="0"/>
        <w:jc w:val="both"/>
        <w:rPr>
          <w:rFonts w:ascii="Arial Narrow" w:hAnsi="Arial Narrow"/>
        </w:rPr>
      </w:pPr>
    </w:p>
    <w:p w14:paraId="28706300" w14:textId="77777777" w:rsidR="00F365ED" w:rsidRDefault="00F365ED" w:rsidP="00F365ED">
      <w:pPr>
        <w:pBdr>
          <w:top w:val="single" w:sz="4" w:space="1" w:color="auto"/>
          <w:left w:val="single" w:sz="4" w:space="4" w:color="auto"/>
          <w:bottom w:val="single" w:sz="4" w:space="1" w:color="auto"/>
          <w:right w:val="single" w:sz="4" w:space="4" w:color="auto"/>
        </w:pBdr>
        <w:spacing w:after="0"/>
        <w:jc w:val="both"/>
        <w:rPr>
          <w:rFonts w:ascii="Arial Narrow" w:hAnsi="Arial Narrow"/>
        </w:rPr>
      </w:pPr>
    </w:p>
    <w:p w14:paraId="54924807" w14:textId="7197EE09" w:rsidR="00F6493F" w:rsidRDefault="00F365ED" w:rsidP="0050066B">
      <w:pPr>
        <w:spacing w:after="0"/>
        <w:jc w:val="both"/>
        <w:rPr>
          <w:rFonts w:ascii="Arial Narrow" w:hAnsi="Arial Narrow"/>
        </w:rPr>
      </w:pPr>
      <w:r>
        <w:rPr>
          <w:rFonts w:ascii="Arial Narrow" w:hAnsi="Arial Narrow"/>
        </w:rPr>
        <w:t xml:space="preserve"> </w:t>
      </w:r>
    </w:p>
    <w:p w14:paraId="6C93CB33" w14:textId="77777777" w:rsidR="00242D1B" w:rsidRPr="001649D7" w:rsidRDefault="00242D1B" w:rsidP="0050066B">
      <w:pPr>
        <w:spacing w:after="0"/>
        <w:jc w:val="both"/>
        <w:rPr>
          <w:rFonts w:ascii="Arial Narrow" w:hAnsi="Arial Narrow"/>
        </w:rPr>
      </w:pPr>
    </w:p>
    <w:p w14:paraId="329396A9" w14:textId="410703C1" w:rsidR="00FC26E3" w:rsidRPr="00DA26F3" w:rsidRDefault="0064610D" w:rsidP="00F365ED">
      <w:pPr>
        <w:pBdr>
          <w:top w:val="single" w:sz="4" w:space="1" w:color="auto"/>
          <w:left w:val="single" w:sz="4" w:space="4" w:color="auto"/>
          <w:bottom w:val="single" w:sz="4" w:space="1" w:color="auto"/>
          <w:right w:val="single" w:sz="4" w:space="4" w:color="auto"/>
        </w:pBdr>
        <w:spacing w:after="0"/>
        <w:jc w:val="both"/>
        <w:rPr>
          <w:rFonts w:ascii="Arial Narrow" w:hAnsi="Arial Narrow"/>
          <w:b/>
          <w:color w:val="4FA036"/>
          <w:sz w:val="24"/>
        </w:rPr>
      </w:pPr>
      <w:r w:rsidRPr="0064610D">
        <w:rPr>
          <w:rFonts w:ascii="Arial Narrow" w:hAnsi="Arial Narrow"/>
          <w:b/>
          <w:color w:val="4FA036"/>
          <w:sz w:val="24"/>
        </w:rPr>
        <w:t>Envisagez-vous des activités complémentaires à votre activité principale</w:t>
      </w:r>
      <w:r>
        <w:rPr>
          <w:rFonts w:ascii="Arial Narrow" w:hAnsi="Arial Narrow"/>
          <w:b/>
          <w:color w:val="4FA036"/>
          <w:sz w:val="24"/>
        </w:rPr>
        <w:t xml:space="preserve"> </w:t>
      </w:r>
      <w:r w:rsidRPr="0064610D">
        <w:rPr>
          <w:rFonts w:ascii="Arial Narrow" w:hAnsi="Arial Narrow"/>
          <w:b/>
          <w:color w:val="4FA036"/>
          <w:sz w:val="24"/>
        </w:rPr>
        <w:t>?</w:t>
      </w:r>
      <w:r w:rsidR="00F365ED" w:rsidRPr="00DA26F3">
        <w:rPr>
          <w:rFonts w:ascii="Arial Narrow" w:hAnsi="Arial Narrow"/>
          <w:b/>
          <w:color w:val="4FA036"/>
          <w:sz w:val="24"/>
        </w:rPr>
        <w:t xml:space="preserve"> Si oui, merci de</w:t>
      </w:r>
      <w:r w:rsidR="009A6A59" w:rsidRPr="00DA26F3">
        <w:rPr>
          <w:rFonts w:ascii="Arial Narrow" w:hAnsi="Arial Narrow"/>
          <w:b/>
          <w:color w:val="4FA036"/>
          <w:sz w:val="24"/>
        </w:rPr>
        <w:t xml:space="preserve"> préciser le(s</w:t>
      </w:r>
      <w:r w:rsidR="00453AF0" w:rsidRPr="00DA26F3">
        <w:rPr>
          <w:rFonts w:ascii="Arial Narrow" w:hAnsi="Arial Narrow"/>
          <w:b/>
          <w:color w:val="4FA036"/>
          <w:sz w:val="24"/>
        </w:rPr>
        <w:t>)</w:t>
      </w:r>
      <w:r w:rsidR="009A6A59" w:rsidRPr="00DA26F3">
        <w:rPr>
          <w:rFonts w:ascii="Arial Narrow" w:hAnsi="Arial Narrow"/>
          <w:b/>
          <w:color w:val="4FA036"/>
          <w:sz w:val="24"/>
        </w:rPr>
        <w:t>quel(s) et de</w:t>
      </w:r>
      <w:r w:rsidR="00F365ED" w:rsidRPr="00DA26F3">
        <w:rPr>
          <w:rFonts w:ascii="Arial Narrow" w:hAnsi="Arial Narrow"/>
          <w:b/>
          <w:color w:val="4FA036"/>
          <w:sz w:val="24"/>
        </w:rPr>
        <w:t xml:space="preserve"> le</w:t>
      </w:r>
      <w:r w:rsidR="009A6A59" w:rsidRPr="00DA26F3">
        <w:rPr>
          <w:rFonts w:ascii="Arial Narrow" w:hAnsi="Arial Narrow"/>
          <w:b/>
          <w:color w:val="4FA036"/>
          <w:sz w:val="24"/>
        </w:rPr>
        <w:t>(s)</w:t>
      </w:r>
      <w:r w:rsidR="00F365ED" w:rsidRPr="00DA26F3">
        <w:rPr>
          <w:rFonts w:ascii="Arial Narrow" w:hAnsi="Arial Narrow"/>
          <w:b/>
          <w:color w:val="4FA036"/>
          <w:sz w:val="24"/>
        </w:rPr>
        <w:t xml:space="preserve"> localiser sur un plan. </w:t>
      </w:r>
    </w:p>
    <w:p w14:paraId="5EFF6265" w14:textId="7554778F" w:rsidR="00FC26E3" w:rsidRPr="00F365ED" w:rsidRDefault="00F365ED" w:rsidP="00F365ED">
      <w:pPr>
        <w:pBdr>
          <w:top w:val="single" w:sz="4" w:space="1" w:color="auto"/>
          <w:left w:val="single" w:sz="4" w:space="4" w:color="auto"/>
          <w:bottom w:val="single" w:sz="4" w:space="1" w:color="auto"/>
          <w:right w:val="single" w:sz="4" w:space="4" w:color="auto"/>
        </w:pBdr>
        <w:spacing w:after="0"/>
        <w:jc w:val="both"/>
        <w:rPr>
          <w:rFonts w:ascii="Arial Narrow" w:hAnsi="Arial Narrow"/>
          <w:i/>
          <w:color w:val="808080" w:themeColor="background1" w:themeShade="80"/>
          <w:sz w:val="18"/>
        </w:rPr>
      </w:pPr>
      <w:r w:rsidRPr="00F365ED">
        <w:rPr>
          <w:rFonts w:ascii="Arial Narrow" w:hAnsi="Arial Narrow"/>
          <w:i/>
          <w:color w:val="808080" w:themeColor="background1" w:themeShade="80"/>
          <w:sz w:val="18"/>
        </w:rPr>
        <w:t>Là encore, il s’agit d’y apposer le bon zonage et les bonnes règles.</w:t>
      </w:r>
    </w:p>
    <w:p w14:paraId="6A2F5EA2" w14:textId="364E5DEB" w:rsidR="00F365ED" w:rsidRDefault="00F365ED" w:rsidP="00F365ED">
      <w:pPr>
        <w:pBdr>
          <w:top w:val="single" w:sz="4" w:space="1" w:color="auto"/>
          <w:left w:val="single" w:sz="4" w:space="4" w:color="auto"/>
          <w:bottom w:val="single" w:sz="4" w:space="1" w:color="auto"/>
          <w:right w:val="single" w:sz="4" w:space="4" w:color="auto"/>
        </w:pBdr>
        <w:spacing w:after="0"/>
        <w:jc w:val="both"/>
        <w:rPr>
          <w:rFonts w:ascii="Arial Narrow" w:hAnsi="Arial Narrow"/>
        </w:rPr>
      </w:pPr>
    </w:p>
    <w:p w14:paraId="7775DDE1" w14:textId="7FCDF4F3" w:rsidR="00F365ED" w:rsidRDefault="00F365ED" w:rsidP="00F365ED">
      <w:pPr>
        <w:pBdr>
          <w:top w:val="single" w:sz="4" w:space="1" w:color="auto"/>
          <w:left w:val="single" w:sz="4" w:space="4" w:color="auto"/>
          <w:bottom w:val="single" w:sz="4" w:space="1" w:color="auto"/>
          <w:right w:val="single" w:sz="4" w:space="4" w:color="auto"/>
        </w:pBdr>
        <w:spacing w:after="0"/>
        <w:jc w:val="both"/>
        <w:rPr>
          <w:rFonts w:ascii="Arial Narrow" w:hAnsi="Arial Narrow"/>
        </w:rPr>
      </w:pPr>
    </w:p>
    <w:sectPr w:rsidR="00F365ED" w:rsidSect="006D1750">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618251" w14:textId="77777777" w:rsidR="00A911AF" w:rsidRDefault="00A911AF" w:rsidP="001649D7">
      <w:pPr>
        <w:spacing w:after="0" w:line="240" w:lineRule="auto"/>
      </w:pPr>
      <w:r>
        <w:separator/>
      </w:r>
    </w:p>
  </w:endnote>
  <w:endnote w:type="continuationSeparator" w:id="0">
    <w:p w14:paraId="2F7ACCC0" w14:textId="77777777" w:rsidR="00A911AF" w:rsidRDefault="00A911AF" w:rsidP="001649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EB4B7C" w14:textId="77777777" w:rsidR="00ED6F02" w:rsidRDefault="00ED6F02">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D33D55" w14:textId="24E52C82" w:rsidR="001649D7" w:rsidRDefault="00132C34" w:rsidP="006D1750">
    <w:pPr>
      <w:pStyle w:val="Pieddepage"/>
      <w:tabs>
        <w:tab w:val="clear" w:pos="4536"/>
        <w:tab w:val="clear" w:pos="9072"/>
        <w:tab w:val="left" w:pos="2431"/>
      </w:tabs>
    </w:pPr>
    <w:r>
      <w:rPr>
        <w:noProof/>
        <w:lang w:eastAsia="fr-FR"/>
      </w:rPr>
      <w:drawing>
        <wp:anchor distT="0" distB="0" distL="114300" distR="114300" simplePos="0" relativeHeight="251658240" behindDoc="1" locked="0" layoutInCell="1" allowOverlap="1" wp14:anchorId="3E16BF97" wp14:editId="7D91A0D7">
          <wp:simplePos x="0" y="0"/>
          <wp:positionH relativeFrom="page">
            <wp:align>left</wp:align>
          </wp:positionH>
          <wp:positionV relativeFrom="paragraph">
            <wp:posOffset>-322029</wp:posOffset>
          </wp:positionV>
          <wp:extent cx="3255264" cy="939046"/>
          <wp:effectExtent l="0" t="0" r="2540"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ans titre.png"/>
                  <pic:cNvPicPr/>
                </pic:nvPicPr>
                <pic:blipFill>
                  <a:blip r:embed="rId1">
                    <a:extLst>
                      <a:ext uri="{28A0092B-C50C-407E-A947-70E740481C1C}">
                        <a14:useLocalDpi xmlns:a14="http://schemas.microsoft.com/office/drawing/2010/main" val="0"/>
                      </a:ext>
                    </a:extLst>
                  </a:blip>
                  <a:stretch>
                    <a:fillRect/>
                  </a:stretch>
                </pic:blipFill>
                <pic:spPr>
                  <a:xfrm>
                    <a:off x="0" y="0"/>
                    <a:ext cx="3255264" cy="939046"/>
                  </a:xfrm>
                  <a:prstGeom prst="rect">
                    <a:avLst/>
                  </a:prstGeom>
                </pic:spPr>
              </pic:pic>
            </a:graphicData>
          </a:graphic>
          <wp14:sizeRelH relativeFrom="page">
            <wp14:pctWidth>0</wp14:pctWidth>
          </wp14:sizeRelH>
          <wp14:sizeRelV relativeFrom="page">
            <wp14:pctHeight>0</wp14:pctHeight>
          </wp14:sizeRelV>
        </wp:anchor>
      </w:drawing>
    </w:r>
    <w:r w:rsidR="006D1750">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2B3A71" w14:textId="77777777" w:rsidR="00ED6F02" w:rsidRDefault="00ED6F0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E35F2A" w14:textId="77777777" w:rsidR="00A911AF" w:rsidRDefault="00A911AF" w:rsidP="001649D7">
      <w:pPr>
        <w:spacing w:after="0" w:line="240" w:lineRule="auto"/>
      </w:pPr>
      <w:r>
        <w:separator/>
      </w:r>
    </w:p>
  </w:footnote>
  <w:footnote w:type="continuationSeparator" w:id="0">
    <w:p w14:paraId="794F1C42" w14:textId="77777777" w:rsidR="00A911AF" w:rsidRDefault="00A911AF" w:rsidP="001649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B7D416" w14:textId="1188B667" w:rsidR="00ED6F02" w:rsidRDefault="00ED6F02">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86A959" w14:textId="44CA4E02" w:rsidR="00ED6F02" w:rsidRDefault="00ED6F02">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5D067A" w14:textId="0B27D0FA" w:rsidR="00ED6F02" w:rsidRDefault="00ED6F02">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3A9"/>
    <w:rsid w:val="00007C3B"/>
    <w:rsid w:val="00056721"/>
    <w:rsid w:val="000933A3"/>
    <w:rsid w:val="00103CDB"/>
    <w:rsid w:val="00125F93"/>
    <w:rsid w:val="00132C34"/>
    <w:rsid w:val="001572BA"/>
    <w:rsid w:val="00164746"/>
    <w:rsid w:val="001649D7"/>
    <w:rsid w:val="00167CBE"/>
    <w:rsid w:val="001752EE"/>
    <w:rsid w:val="001B40CE"/>
    <w:rsid w:val="001E2259"/>
    <w:rsid w:val="001F7BA5"/>
    <w:rsid w:val="00234759"/>
    <w:rsid w:val="00242D1B"/>
    <w:rsid w:val="002507C5"/>
    <w:rsid w:val="00260D98"/>
    <w:rsid w:val="002A7BA4"/>
    <w:rsid w:val="002F7BC4"/>
    <w:rsid w:val="003A3770"/>
    <w:rsid w:val="003F4AB6"/>
    <w:rsid w:val="00430498"/>
    <w:rsid w:val="00453AF0"/>
    <w:rsid w:val="004852C8"/>
    <w:rsid w:val="004B6239"/>
    <w:rsid w:val="004C1969"/>
    <w:rsid w:val="004F30C4"/>
    <w:rsid w:val="0050066B"/>
    <w:rsid w:val="005C5987"/>
    <w:rsid w:val="005F53A9"/>
    <w:rsid w:val="00617294"/>
    <w:rsid w:val="0064610D"/>
    <w:rsid w:val="006D1750"/>
    <w:rsid w:val="006F3FB9"/>
    <w:rsid w:val="00751DD5"/>
    <w:rsid w:val="008133E9"/>
    <w:rsid w:val="00855F67"/>
    <w:rsid w:val="00875387"/>
    <w:rsid w:val="00882684"/>
    <w:rsid w:val="00884231"/>
    <w:rsid w:val="0088473D"/>
    <w:rsid w:val="009174E1"/>
    <w:rsid w:val="00965665"/>
    <w:rsid w:val="009A6A59"/>
    <w:rsid w:val="009D266A"/>
    <w:rsid w:val="009E0BF3"/>
    <w:rsid w:val="00A27CF3"/>
    <w:rsid w:val="00A541EE"/>
    <w:rsid w:val="00A65F6F"/>
    <w:rsid w:val="00A70113"/>
    <w:rsid w:val="00A75459"/>
    <w:rsid w:val="00A911AF"/>
    <w:rsid w:val="00AD43F7"/>
    <w:rsid w:val="00B80F92"/>
    <w:rsid w:val="00BF5467"/>
    <w:rsid w:val="00C32038"/>
    <w:rsid w:val="00C61A14"/>
    <w:rsid w:val="00CB2C53"/>
    <w:rsid w:val="00CE2B91"/>
    <w:rsid w:val="00CE5F55"/>
    <w:rsid w:val="00D11CC3"/>
    <w:rsid w:val="00D950F2"/>
    <w:rsid w:val="00DA26F3"/>
    <w:rsid w:val="00DB42E2"/>
    <w:rsid w:val="00DE7F98"/>
    <w:rsid w:val="00E47061"/>
    <w:rsid w:val="00E86986"/>
    <w:rsid w:val="00E904E5"/>
    <w:rsid w:val="00ED6F02"/>
    <w:rsid w:val="00F252FE"/>
    <w:rsid w:val="00F365ED"/>
    <w:rsid w:val="00F467A1"/>
    <w:rsid w:val="00F6493F"/>
    <w:rsid w:val="00F96731"/>
    <w:rsid w:val="00FC26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658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649D7"/>
    <w:pPr>
      <w:tabs>
        <w:tab w:val="center" w:pos="4536"/>
        <w:tab w:val="right" w:pos="9072"/>
      </w:tabs>
      <w:spacing w:after="0" w:line="240" w:lineRule="auto"/>
    </w:pPr>
  </w:style>
  <w:style w:type="character" w:customStyle="1" w:styleId="En-tteCar">
    <w:name w:val="En-tête Car"/>
    <w:basedOn w:val="Policepardfaut"/>
    <w:link w:val="En-tte"/>
    <w:uiPriority w:val="99"/>
    <w:rsid w:val="001649D7"/>
  </w:style>
  <w:style w:type="paragraph" w:styleId="Pieddepage">
    <w:name w:val="footer"/>
    <w:basedOn w:val="Normal"/>
    <w:link w:val="PieddepageCar"/>
    <w:uiPriority w:val="99"/>
    <w:unhideWhenUsed/>
    <w:rsid w:val="001649D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649D7"/>
  </w:style>
  <w:style w:type="paragraph" w:styleId="Paragraphedeliste">
    <w:name w:val="List Paragraph"/>
    <w:basedOn w:val="Normal"/>
    <w:uiPriority w:val="34"/>
    <w:qFormat/>
    <w:rsid w:val="00430498"/>
    <w:pPr>
      <w:ind w:left="720"/>
      <w:contextualSpacing/>
    </w:pPr>
  </w:style>
  <w:style w:type="character" w:styleId="Lienhypertexte">
    <w:name w:val="Hyperlink"/>
    <w:basedOn w:val="Policepardfaut"/>
    <w:uiPriority w:val="99"/>
    <w:unhideWhenUsed/>
    <w:rsid w:val="00D11CC3"/>
    <w:rPr>
      <w:color w:val="F49100" w:themeColor="hyperlink"/>
      <w:u w:val="single"/>
    </w:rPr>
  </w:style>
  <w:style w:type="paragraph" w:styleId="Textedebulles">
    <w:name w:val="Balloon Text"/>
    <w:basedOn w:val="Normal"/>
    <w:link w:val="TextedebullesCar"/>
    <w:uiPriority w:val="99"/>
    <w:semiHidden/>
    <w:unhideWhenUsed/>
    <w:rsid w:val="00855F6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55F6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649D7"/>
    <w:pPr>
      <w:tabs>
        <w:tab w:val="center" w:pos="4536"/>
        <w:tab w:val="right" w:pos="9072"/>
      </w:tabs>
      <w:spacing w:after="0" w:line="240" w:lineRule="auto"/>
    </w:pPr>
  </w:style>
  <w:style w:type="character" w:customStyle="1" w:styleId="En-tteCar">
    <w:name w:val="En-tête Car"/>
    <w:basedOn w:val="Policepardfaut"/>
    <w:link w:val="En-tte"/>
    <w:uiPriority w:val="99"/>
    <w:rsid w:val="001649D7"/>
  </w:style>
  <w:style w:type="paragraph" w:styleId="Pieddepage">
    <w:name w:val="footer"/>
    <w:basedOn w:val="Normal"/>
    <w:link w:val="PieddepageCar"/>
    <w:uiPriority w:val="99"/>
    <w:unhideWhenUsed/>
    <w:rsid w:val="001649D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649D7"/>
  </w:style>
  <w:style w:type="paragraph" w:styleId="Paragraphedeliste">
    <w:name w:val="List Paragraph"/>
    <w:basedOn w:val="Normal"/>
    <w:uiPriority w:val="34"/>
    <w:qFormat/>
    <w:rsid w:val="00430498"/>
    <w:pPr>
      <w:ind w:left="720"/>
      <w:contextualSpacing/>
    </w:pPr>
  </w:style>
  <w:style w:type="character" w:styleId="Lienhypertexte">
    <w:name w:val="Hyperlink"/>
    <w:basedOn w:val="Policepardfaut"/>
    <w:uiPriority w:val="99"/>
    <w:unhideWhenUsed/>
    <w:rsid w:val="00D11CC3"/>
    <w:rPr>
      <w:color w:val="F49100" w:themeColor="hyperlink"/>
      <w:u w:val="single"/>
    </w:rPr>
  </w:style>
  <w:style w:type="paragraph" w:styleId="Textedebulles">
    <w:name w:val="Balloon Text"/>
    <w:basedOn w:val="Normal"/>
    <w:link w:val="TextedebullesCar"/>
    <w:uiPriority w:val="99"/>
    <w:semiHidden/>
    <w:unhideWhenUsed/>
    <w:rsid w:val="00855F6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55F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oter" Target="footer3.xml"/><Relationship Id="rId10" Type="http://schemas.openxmlformats.org/officeDocument/2006/relationships/hyperlink" Target="mailto:questionnaire-agri@grand-cognac.fr"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Bleu">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E94F25-4790-47D3-BBE5-978CEEBD9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1234</Words>
  <Characters>6789</Characters>
  <Application>Microsoft Office Word</Application>
  <DocSecurity>0</DocSecurity>
  <Lines>56</Lines>
  <Paragraphs>16</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8007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Olivier Florine</dc:creator>
  <cp:lastModifiedBy>severine JANNOT</cp:lastModifiedBy>
  <cp:revision>2</cp:revision>
  <cp:lastPrinted>2021-02-19T10:34:00Z</cp:lastPrinted>
  <dcterms:created xsi:type="dcterms:W3CDTF">2021-04-07T13:27:00Z</dcterms:created>
  <dcterms:modified xsi:type="dcterms:W3CDTF">2021-04-07T13:27:00Z</dcterms:modified>
</cp:coreProperties>
</file>